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F3C16" w:rsidRPr="001F3C16" w:rsidRDefault="001F3C16" w:rsidP="001F3C16">
      <w:pPr>
        <w:ind w:firstLine="709"/>
        <w:jc w:val="both"/>
        <w:rPr>
          <w:b/>
        </w:rPr>
      </w:pPr>
      <w:r>
        <w:rPr>
          <w:b/>
        </w:rPr>
        <w:t xml:space="preserve">                                                </w:t>
      </w:r>
      <w:r w:rsidRPr="001F3C16">
        <w:rPr>
          <w:b/>
        </w:rPr>
        <w:t>Лекция № 7</w:t>
      </w:r>
    </w:p>
    <w:p w:rsidR="001F3C16" w:rsidRDefault="001F3C16" w:rsidP="001F3C16">
      <w:pPr>
        <w:ind w:firstLine="709"/>
        <w:jc w:val="both"/>
      </w:pPr>
    </w:p>
    <w:p w:rsidR="001F3C16" w:rsidRPr="001F3C16" w:rsidRDefault="001F3C16" w:rsidP="001F3C16">
      <w:pPr>
        <w:ind w:firstLine="709"/>
        <w:jc w:val="both"/>
        <w:rPr>
          <w:b/>
          <w:i/>
          <w:sz w:val="28"/>
          <w:szCs w:val="28"/>
        </w:rPr>
      </w:pPr>
      <w:r w:rsidRPr="001F3C16">
        <w:rPr>
          <w:b/>
          <w:i/>
          <w:sz w:val="28"/>
          <w:szCs w:val="28"/>
        </w:rPr>
        <w:t xml:space="preserve">Расчет производительности </w:t>
      </w:r>
      <w:proofErr w:type="spellStart"/>
      <w:r w:rsidRPr="001F3C16">
        <w:rPr>
          <w:b/>
          <w:i/>
          <w:sz w:val="28"/>
          <w:szCs w:val="28"/>
        </w:rPr>
        <w:t>полувибрационных</w:t>
      </w:r>
      <w:proofErr w:type="spellEnd"/>
      <w:r w:rsidRPr="001F3C16">
        <w:rPr>
          <w:b/>
          <w:i/>
          <w:sz w:val="28"/>
          <w:szCs w:val="28"/>
        </w:rPr>
        <w:t xml:space="preserve"> (</w:t>
      </w:r>
      <w:proofErr w:type="spellStart"/>
      <w:r w:rsidRPr="001F3C16">
        <w:rPr>
          <w:b/>
          <w:i/>
          <w:sz w:val="28"/>
          <w:szCs w:val="28"/>
        </w:rPr>
        <w:t>гирационных</w:t>
      </w:r>
      <w:proofErr w:type="spellEnd"/>
      <w:r w:rsidRPr="001F3C16">
        <w:rPr>
          <w:b/>
          <w:i/>
          <w:sz w:val="28"/>
          <w:szCs w:val="28"/>
        </w:rPr>
        <w:t>)   и  вибрационных (инерционных) грохотов.</w:t>
      </w:r>
    </w:p>
    <w:p w:rsidR="001F3C16" w:rsidRPr="001F3C16" w:rsidRDefault="001F3C16" w:rsidP="001F3C16">
      <w:pPr>
        <w:ind w:firstLine="709"/>
        <w:jc w:val="both"/>
        <w:rPr>
          <w:sz w:val="28"/>
          <w:szCs w:val="28"/>
        </w:rPr>
      </w:pPr>
      <w:r w:rsidRPr="001F3C16">
        <w:rPr>
          <w:sz w:val="28"/>
          <w:szCs w:val="28"/>
        </w:rPr>
        <w:t xml:space="preserve">На процесс </w:t>
      </w:r>
      <w:proofErr w:type="spellStart"/>
      <w:r w:rsidRPr="001F3C16">
        <w:rPr>
          <w:sz w:val="28"/>
          <w:szCs w:val="28"/>
        </w:rPr>
        <w:t>грохочения</w:t>
      </w:r>
      <w:proofErr w:type="spellEnd"/>
      <w:r w:rsidRPr="001F3C16">
        <w:rPr>
          <w:sz w:val="28"/>
          <w:szCs w:val="28"/>
        </w:rPr>
        <w:t xml:space="preserve"> решающее влияние оказывают физические свойства рассеиваемого материала. Каждому материалу </w:t>
      </w:r>
      <w:proofErr w:type="gramStart"/>
      <w:r w:rsidRPr="001F3C16">
        <w:rPr>
          <w:sz w:val="28"/>
          <w:szCs w:val="28"/>
        </w:rPr>
        <w:t>присуща</w:t>
      </w:r>
      <w:proofErr w:type="gramEnd"/>
      <w:r w:rsidRPr="001F3C16">
        <w:rPr>
          <w:sz w:val="28"/>
          <w:szCs w:val="28"/>
        </w:rPr>
        <w:t xml:space="preserve"> своя «</w:t>
      </w:r>
      <w:proofErr w:type="spellStart"/>
      <w:r w:rsidRPr="001F3C16">
        <w:rPr>
          <w:sz w:val="28"/>
          <w:szCs w:val="28"/>
        </w:rPr>
        <w:t>грохотимость</w:t>
      </w:r>
      <w:proofErr w:type="spellEnd"/>
      <w:r w:rsidRPr="001F3C16">
        <w:rPr>
          <w:sz w:val="28"/>
          <w:szCs w:val="28"/>
        </w:rPr>
        <w:t xml:space="preserve">».  </w:t>
      </w:r>
      <w:proofErr w:type="gramStart"/>
      <w:r w:rsidRPr="001F3C16">
        <w:rPr>
          <w:sz w:val="28"/>
          <w:szCs w:val="28"/>
        </w:rPr>
        <w:t xml:space="preserve">Поэтому производительность грохота с высокой степенью надежности можно установить только на основании предварительных опытов </w:t>
      </w:r>
      <w:proofErr w:type="spellStart"/>
      <w:r w:rsidRPr="001F3C16">
        <w:rPr>
          <w:sz w:val="28"/>
          <w:szCs w:val="28"/>
        </w:rPr>
        <w:t>грохочения</w:t>
      </w:r>
      <w:proofErr w:type="spellEnd"/>
      <w:r w:rsidRPr="001F3C16">
        <w:rPr>
          <w:sz w:val="28"/>
          <w:szCs w:val="28"/>
        </w:rPr>
        <w:t xml:space="preserve"> данного материала в аналогичных условия.</w:t>
      </w:r>
      <w:proofErr w:type="gramEnd"/>
    </w:p>
    <w:p w:rsidR="001F3C16" w:rsidRPr="001F3C16" w:rsidRDefault="001F3C16" w:rsidP="001F3C16">
      <w:pPr>
        <w:ind w:firstLine="709"/>
        <w:jc w:val="both"/>
        <w:rPr>
          <w:sz w:val="28"/>
          <w:szCs w:val="28"/>
        </w:rPr>
      </w:pPr>
      <w:r w:rsidRPr="001F3C16">
        <w:rPr>
          <w:sz w:val="28"/>
          <w:szCs w:val="28"/>
        </w:rPr>
        <w:t>При проектировании обогатительных фабрик размеры грохотов выбирают по ориентировочным, усредненным показателям их производительности.</w:t>
      </w:r>
    </w:p>
    <w:p w:rsidR="001F3C16" w:rsidRPr="001F3C16" w:rsidRDefault="001F3C16" w:rsidP="001F3C16">
      <w:pPr>
        <w:ind w:firstLine="709"/>
        <w:jc w:val="both"/>
        <w:rPr>
          <w:sz w:val="28"/>
          <w:szCs w:val="28"/>
        </w:rPr>
      </w:pPr>
      <w:r w:rsidRPr="001F3C16">
        <w:rPr>
          <w:sz w:val="28"/>
          <w:szCs w:val="28"/>
        </w:rPr>
        <w:t xml:space="preserve">В основу расчета принимают производительность грохота по исходному материалу или по </w:t>
      </w:r>
      <w:proofErr w:type="spellStart"/>
      <w:r w:rsidRPr="001F3C16">
        <w:rPr>
          <w:sz w:val="28"/>
          <w:szCs w:val="28"/>
        </w:rPr>
        <w:t>подрешетному</w:t>
      </w:r>
      <w:proofErr w:type="spellEnd"/>
      <w:r w:rsidRPr="001F3C16">
        <w:rPr>
          <w:sz w:val="28"/>
          <w:szCs w:val="28"/>
        </w:rPr>
        <w:t xml:space="preserve"> продукту в м</w:t>
      </w:r>
      <w:r w:rsidRPr="001F3C16">
        <w:rPr>
          <w:sz w:val="28"/>
          <w:szCs w:val="28"/>
          <w:vertAlign w:val="superscript"/>
        </w:rPr>
        <w:t>3</w:t>
      </w:r>
      <w:r w:rsidRPr="001F3C16">
        <w:rPr>
          <w:sz w:val="28"/>
          <w:szCs w:val="28"/>
        </w:rPr>
        <w:t xml:space="preserve">/ч на </w:t>
      </w:r>
      <w:smartTag w:uri="urn:schemas-microsoft-com:office:smarttags" w:element="metricconverter">
        <w:smartTagPr>
          <w:attr w:name="ProductID" w:val="1 м2"/>
        </w:smartTagPr>
        <w:r w:rsidRPr="001F3C16">
          <w:rPr>
            <w:sz w:val="28"/>
            <w:szCs w:val="28"/>
          </w:rPr>
          <w:t>1 м</w:t>
        </w:r>
        <w:proofErr w:type="gramStart"/>
        <w:r w:rsidRPr="001F3C16">
          <w:rPr>
            <w:sz w:val="28"/>
            <w:szCs w:val="28"/>
            <w:vertAlign w:val="superscript"/>
          </w:rPr>
          <w:t>2</w:t>
        </w:r>
      </w:smartTag>
      <w:proofErr w:type="gramEnd"/>
      <w:r w:rsidRPr="001F3C16">
        <w:rPr>
          <w:sz w:val="28"/>
          <w:szCs w:val="28"/>
        </w:rPr>
        <w:t xml:space="preserve"> площади сита при данном размере отверстий. Конкретные условия </w:t>
      </w:r>
      <w:proofErr w:type="spellStart"/>
      <w:r w:rsidRPr="001F3C16">
        <w:rPr>
          <w:sz w:val="28"/>
          <w:szCs w:val="28"/>
        </w:rPr>
        <w:t>грохочения</w:t>
      </w:r>
      <w:proofErr w:type="spellEnd"/>
      <w:r w:rsidRPr="001F3C16">
        <w:rPr>
          <w:sz w:val="28"/>
          <w:szCs w:val="28"/>
        </w:rPr>
        <w:t xml:space="preserve"> учитываются введением ряда коэффициентов, зависящих от характеристики крупности исходного материала, эффективности </w:t>
      </w:r>
      <w:proofErr w:type="spellStart"/>
      <w:r w:rsidRPr="001F3C16">
        <w:rPr>
          <w:sz w:val="28"/>
          <w:szCs w:val="28"/>
        </w:rPr>
        <w:t>грохочения</w:t>
      </w:r>
      <w:proofErr w:type="spellEnd"/>
      <w:r w:rsidRPr="001F3C16">
        <w:rPr>
          <w:sz w:val="28"/>
          <w:szCs w:val="28"/>
        </w:rPr>
        <w:t xml:space="preserve">, формы зерен, способа </w:t>
      </w:r>
      <w:proofErr w:type="spellStart"/>
      <w:r w:rsidRPr="001F3C16">
        <w:rPr>
          <w:sz w:val="28"/>
          <w:szCs w:val="28"/>
        </w:rPr>
        <w:t>грохочения</w:t>
      </w:r>
      <w:proofErr w:type="spellEnd"/>
      <w:r w:rsidRPr="001F3C16">
        <w:rPr>
          <w:sz w:val="28"/>
          <w:szCs w:val="28"/>
        </w:rPr>
        <w:t xml:space="preserve"> (сухого или мокрого) и других условий.</w:t>
      </w:r>
    </w:p>
    <w:p w:rsidR="001F3C16" w:rsidRPr="001F3C16" w:rsidRDefault="001F3C16" w:rsidP="001F3C16">
      <w:pPr>
        <w:ind w:firstLine="709"/>
        <w:jc w:val="both"/>
        <w:rPr>
          <w:sz w:val="28"/>
          <w:szCs w:val="28"/>
        </w:rPr>
      </w:pPr>
      <w:r w:rsidRPr="001F3C16">
        <w:rPr>
          <w:sz w:val="28"/>
          <w:szCs w:val="28"/>
        </w:rPr>
        <w:t xml:space="preserve">Производительность грохота по исходному материалу определяется по формуле: </w:t>
      </w:r>
    </w:p>
    <w:p w:rsidR="001F3C16" w:rsidRPr="001F3C16" w:rsidRDefault="001F3C16" w:rsidP="001F3C16">
      <w:pPr>
        <w:ind w:firstLine="709"/>
        <w:jc w:val="center"/>
        <w:rPr>
          <w:sz w:val="28"/>
          <w:szCs w:val="28"/>
        </w:rPr>
      </w:pPr>
      <w:r w:rsidRPr="001F3C16">
        <w:rPr>
          <w:i/>
          <w:sz w:val="28"/>
          <w:szCs w:val="28"/>
        </w:rPr>
        <w:t>Q=Fgδklmnop</w:t>
      </w:r>
      <w:r w:rsidRPr="001F3C16">
        <w:rPr>
          <w:sz w:val="28"/>
          <w:szCs w:val="28"/>
        </w:rPr>
        <w:t>, т/ч;</w:t>
      </w:r>
    </w:p>
    <w:p w:rsidR="001F3C16" w:rsidRPr="001F3C16" w:rsidRDefault="001F3C16" w:rsidP="001F3C16">
      <w:pPr>
        <w:ind w:firstLine="709"/>
        <w:jc w:val="both"/>
        <w:rPr>
          <w:sz w:val="28"/>
          <w:szCs w:val="28"/>
        </w:rPr>
      </w:pPr>
      <w:r w:rsidRPr="001F3C16">
        <w:rPr>
          <w:sz w:val="28"/>
          <w:szCs w:val="28"/>
        </w:rPr>
        <w:t xml:space="preserve">где </w:t>
      </w:r>
      <w:r w:rsidRPr="001F3C16">
        <w:rPr>
          <w:i/>
          <w:sz w:val="28"/>
          <w:szCs w:val="28"/>
        </w:rPr>
        <w:t xml:space="preserve">F </w:t>
      </w:r>
      <w:r w:rsidRPr="001F3C16">
        <w:rPr>
          <w:sz w:val="28"/>
          <w:szCs w:val="28"/>
        </w:rPr>
        <w:t>– рабочая площадь сита, м</w:t>
      </w:r>
      <w:proofErr w:type="gramStart"/>
      <w:r w:rsidRPr="001F3C16">
        <w:rPr>
          <w:sz w:val="28"/>
          <w:szCs w:val="28"/>
          <w:vertAlign w:val="superscript"/>
        </w:rPr>
        <w:t>2</w:t>
      </w:r>
      <w:proofErr w:type="gramEnd"/>
      <w:r w:rsidRPr="001F3C16">
        <w:rPr>
          <w:sz w:val="28"/>
          <w:szCs w:val="28"/>
        </w:rPr>
        <w:t>;</w:t>
      </w:r>
    </w:p>
    <w:p w:rsidR="001F3C16" w:rsidRPr="001F3C16" w:rsidRDefault="001F3C16" w:rsidP="001F3C16">
      <w:pPr>
        <w:ind w:firstLine="709"/>
        <w:jc w:val="both"/>
        <w:rPr>
          <w:i/>
          <w:sz w:val="28"/>
          <w:szCs w:val="28"/>
        </w:rPr>
      </w:pPr>
      <w:r w:rsidRPr="001F3C16">
        <w:rPr>
          <w:sz w:val="28"/>
          <w:szCs w:val="28"/>
        </w:rPr>
        <w:t xml:space="preserve">      </w:t>
      </w:r>
      <w:proofErr w:type="spellStart"/>
      <w:r w:rsidRPr="001F3C16">
        <w:rPr>
          <w:i/>
          <w:sz w:val="28"/>
          <w:szCs w:val="28"/>
        </w:rPr>
        <w:t>g</w:t>
      </w:r>
      <w:proofErr w:type="spellEnd"/>
      <w:r w:rsidRPr="001F3C16">
        <w:rPr>
          <w:i/>
          <w:sz w:val="28"/>
          <w:szCs w:val="28"/>
        </w:rPr>
        <w:t xml:space="preserve"> </w:t>
      </w:r>
      <w:r w:rsidRPr="001F3C16">
        <w:rPr>
          <w:sz w:val="28"/>
          <w:szCs w:val="28"/>
        </w:rPr>
        <w:t>– средняя производительность на 1м</w:t>
      </w:r>
      <w:r w:rsidRPr="001F3C16">
        <w:rPr>
          <w:sz w:val="28"/>
          <w:szCs w:val="28"/>
          <w:vertAlign w:val="superscript"/>
        </w:rPr>
        <w:t>2</w:t>
      </w:r>
      <w:r w:rsidRPr="001F3C16">
        <w:rPr>
          <w:i/>
          <w:sz w:val="28"/>
          <w:szCs w:val="28"/>
        </w:rPr>
        <w:t xml:space="preserve"> </w:t>
      </w:r>
      <w:r w:rsidRPr="001F3C16">
        <w:rPr>
          <w:sz w:val="28"/>
          <w:szCs w:val="28"/>
        </w:rPr>
        <w:t>поверхности сита, м</w:t>
      </w:r>
      <w:r w:rsidRPr="001F3C16">
        <w:rPr>
          <w:sz w:val="28"/>
          <w:szCs w:val="28"/>
          <w:vertAlign w:val="superscript"/>
        </w:rPr>
        <w:t>3</w:t>
      </w:r>
      <w:r w:rsidRPr="001F3C16">
        <w:rPr>
          <w:i/>
          <w:sz w:val="28"/>
          <w:szCs w:val="28"/>
        </w:rPr>
        <w:t>/ч;</w:t>
      </w:r>
    </w:p>
    <w:p w:rsidR="001F3C16" w:rsidRPr="001F3C16" w:rsidRDefault="001F3C16" w:rsidP="001F3C16">
      <w:pPr>
        <w:ind w:firstLine="709"/>
        <w:jc w:val="both"/>
        <w:rPr>
          <w:sz w:val="28"/>
          <w:szCs w:val="28"/>
        </w:rPr>
      </w:pPr>
      <w:r w:rsidRPr="001F3C16">
        <w:rPr>
          <w:i/>
          <w:sz w:val="28"/>
          <w:szCs w:val="28"/>
        </w:rPr>
        <w:t xml:space="preserve">      δ - </w:t>
      </w:r>
      <w:r w:rsidRPr="001F3C16">
        <w:rPr>
          <w:sz w:val="28"/>
          <w:szCs w:val="28"/>
        </w:rPr>
        <w:t xml:space="preserve"> насыпной вес грохотимого материала, т/м</w:t>
      </w:r>
      <w:r w:rsidRPr="001F3C16">
        <w:rPr>
          <w:sz w:val="28"/>
          <w:szCs w:val="28"/>
          <w:vertAlign w:val="superscript"/>
        </w:rPr>
        <w:t>3</w:t>
      </w:r>
      <w:r w:rsidRPr="001F3C16">
        <w:rPr>
          <w:sz w:val="28"/>
          <w:szCs w:val="28"/>
        </w:rPr>
        <w:t>;</w:t>
      </w:r>
    </w:p>
    <w:p w:rsidR="001F3C16" w:rsidRPr="001F3C16" w:rsidRDefault="001F3C16" w:rsidP="001F3C16">
      <w:pPr>
        <w:ind w:firstLine="709"/>
        <w:jc w:val="both"/>
        <w:rPr>
          <w:sz w:val="28"/>
          <w:szCs w:val="28"/>
        </w:rPr>
      </w:pPr>
      <w:r w:rsidRPr="001F3C16">
        <w:rPr>
          <w:sz w:val="28"/>
          <w:szCs w:val="28"/>
        </w:rPr>
        <w:t xml:space="preserve">      </w:t>
      </w:r>
      <w:proofErr w:type="spellStart"/>
      <w:r w:rsidRPr="001F3C16">
        <w:rPr>
          <w:i/>
          <w:sz w:val="28"/>
          <w:szCs w:val="28"/>
        </w:rPr>
        <w:t>k</w:t>
      </w:r>
      <w:proofErr w:type="spellEnd"/>
      <w:r w:rsidRPr="001F3C16">
        <w:rPr>
          <w:i/>
          <w:sz w:val="28"/>
          <w:szCs w:val="28"/>
        </w:rPr>
        <w:t xml:space="preserve"> - </w:t>
      </w:r>
      <w:r w:rsidRPr="001F3C16">
        <w:rPr>
          <w:sz w:val="28"/>
          <w:szCs w:val="28"/>
        </w:rPr>
        <w:t xml:space="preserve"> коэффициент,  учитывающий влияние мелочи;</w:t>
      </w:r>
    </w:p>
    <w:p w:rsidR="001F3C16" w:rsidRPr="001F3C16" w:rsidRDefault="001F3C16" w:rsidP="001F3C16">
      <w:pPr>
        <w:ind w:firstLine="709"/>
        <w:jc w:val="both"/>
        <w:rPr>
          <w:sz w:val="28"/>
          <w:szCs w:val="28"/>
        </w:rPr>
      </w:pPr>
      <w:r w:rsidRPr="001F3C16">
        <w:rPr>
          <w:sz w:val="28"/>
          <w:szCs w:val="28"/>
        </w:rPr>
        <w:t xml:space="preserve">      </w:t>
      </w:r>
      <w:proofErr w:type="spellStart"/>
      <w:r w:rsidRPr="001F3C16">
        <w:rPr>
          <w:i/>
          <w:sz w:val="28"/>
          <w:szCs w:val="28"/>
        </w:rPr>
        <w:t>l</w:t>
      </w:r>
      <w:proofErr w:type="spellEnd"/>
      <w:r w:rsidRPr="001F3C16">
        <w:rPr>
          <w:i/>
          <w:sz w:val="28"/>
          <w:szCs w:val="28"/>
        </w:rPr>
        <w:t xml:space="preserve">  - </w:t>
      </w:r>
      <w:r w:rsidRPr="001F3C16">
        <w:rPr>
          <w:sz w:val="28"/>
          <w:szCs w:val="28"/>
        </w:rPr>
        <w:t>коэффициент,  учитывающий влияние крупных зерен;</w:t>
      </w:r>
    </w:p>
    <w:p w:rsidR="001F3C16" w:rsidRPr="001F3C16" w:rsidRDefault="001F3C16" w:rsidP="001F3C16">
      <w:pPr>
        <w:ind w:firstLine="709"/>
        <w:jc w:val="both"/>
        <w:rPr>
          <w:sz w:val="28"/>
          <w:szCs w:val="28"/>
        </w:rPr>
      </w:pPr>
      <w:r w:rsidRPr="001F3C16">
        <w:rPr>
          <w:sz w:val="28"/>
          <w:szCs w:val="28"/>
        </w:rPr>
        <w:t xml:space="preserve">      </w:t>
      </w:r>
      <w:proofErr w:type="spellStart"/>
      <w:r w:rsidRPr="001F3C16">
        <w:rPr>
          <w:i/>
          <w:sz w:val="28"/>
          <w:szCs w:val="28"/>
        </w:rPr>
        <w:t>m</w:t>
      </w:r>
      <w:proofErr w:type="spellEnd"/>
      <w:r w:rsidRPr="001F3C16">
        <w:rPr>
          <w:i/>
          <w:sz w:val="28"/>
          <w:szCs w:val="28"/>
        </w:rPr>
        <w:t xml:space="preserve"> - </w:t>
      </w:r>
      <w:r w:rsidRPr="001F3C16">
        <w:rPr>
          <w:sz w:val="28"/>
          <w:szCs w:val="28"/>
        </w:rPr>
        <w:t xml:space="preserve">коэффициент,  зависящий от эффективности </w:t>
      </w:r>
      <w:proofErr w:type="spellStart"/>
      <w:r w:rsidRPr="001F3C16">
        <w:rPr>
          <w:sz w:val="28"/>
          <w:szCs w:val="28"/>
        </w:rPr>
        <w:t>грохочения</w:t>
      </w:r>
      <w:proofErr w:type="spellEnd"/>
      <w:r w:rsidRPr="001F3C16">
        <w:rPr>
          <w:sz w:val="28"/>
          <w:szCs w:val="28"/>
        </w:rPr>
        <w:t>;</w:t>
      </w:r>
    </w:p>
    <w:p w:rsidR="001F3C16" w:rsidRPr="001F3C16" w:rsidRDefault="001F3C16" w:rsidP="001F3C16">
      <w:pPr>
        <w:ind w:firstLine="709"/>
        <w:jc w:val="both"/>
        <w:rPr>
          <w:sz w:val="28"/>
          <w:szCs w:val="28"/>
        </w:rPr>
      </w:pPr>
      <w:r w:rsidRPr="001F3C16">
        <w:rPr>
          <w:sz w:val="28"/>
          <w:szCs w:val="28"/>
        </w:rPr>
        <w:t xml:space="preserve">      </w:t>
      </w:r>
      <w:proofErr w:type="spellStart"/>
      <w:r w:rsidRPr="001F3C16">
        <w:rPr>
          <w:i/>
          <w:sz w:val="28"/>
          <w:szCs w:val="28"/>
        </w:rPr>
        <w:t>n</w:t>
      </w:r>
      <w:proofErr w:type="spellEnd"/>
      <w:r w:rsidRPr="001F3C16">
        <w:rPr>
          <w:i/>
          <w:sz w:val="28"/>
          <w:szCs w:val="28"/>
        </w:rPr>
        <w:t xml:space="preserve"> - </w:t>
      </w:r>
      <w:r w:rsidRPr="001F3C16">
        <w:rPr>
          <w:sz w:val="28"/>
          <w:szCs w:val="28"/>
        </w:rPr>
        <w:t xml:space="preserve"> коэффициент,  учитывающий влияние формы зерен;</w:t>
      </w:r>
    </w:p>
    <w:p w:rsidR="001F3C16" w:rsidRPr="001F3C16" w:rsidRDefault="001F3C16" w:rsidP="001F3C16">
      <w:pPr>
        <w:ind w:firstLine="709"/>
        <w:jc w:val="both"/>
        <w:rPr>
          <w:sz w:val="28"/>
          <w:szCs w:val="28"/>
        </w:rPr>
      </w:pPr>
      <w:r w:rsidRPr="001F3C16">
        <w:rPr>
          <w:sz w:val="28"/>
          <w:szCs w:val="28"/>
        </w:rPr>
        <w:t xml:space="preserve">      </w:t>
      </w:r>
      <w:proofErr w:type="spellStart"/>
      <w:r w:rsidRPr="001F3C16">
        <w:rPr>
          <w:i/>
          <w:sz w:val="28"/>
          <w:szCs w:val="28"/>
        </w:rPr>
        <w:t>o</w:t>
      </w:r>
      <w:proofErr w:type="spellEnd"/>
      <w:r w:rsidRPr="001F3C16">
        <w:rPr>
          <w:i/>
          <w:sz w:val="28"/>
          <w:szCs w:val="28"/>
        </w:rPr>
        <w:t xml:space="preserve"> - </w:t>
      </w:r>
      <w:r w:rsidRPr="001F3C16">
        <w:rPr>
          <w:sz w:val="28"/>
          <w:szCs w:val="28"/>
        </w:rPr>
        <w:t>коэффициент,  учитывающий влияние влажности;</w:t>
      </w:r>
    </w:p>
    <w:p w:rsidR="001F3C16" w:rsidRPr="001F3C16" w:rsidRDefault="001F3C16" w:rsidP="001F3C16">
      <w:pPr>
        <w:ind w:firstLine="709"/>
        <w:jc w:val="both"/>
        <w:rPr>
          <w:sz w:val="28"/>
          <w:szCs w:val="28"/>
        </w:rPr>
      </w:pPr>
      <w:r w:rsidRPr="001F3C16">
        <w:rPr>
          <w:sz w:val="28"/>
          <w:szCs w:val="28"/>
        </w:rPr>
        <w:t xml:space="preserve">      </w:t>
      </w:r>
      <w:proofErr w:type="spellStart"/>
      <w:r w:rsidRPr="001F3C16">
        <w:rPr>
          <w:i/>
          <w:sz w:val="28"/>
          <w:szCs w:val="28"/>
        </w:rPr>
        <w:t>p</w:t>
      </w:r>
      <w:proofErr w:type="spellEnd"/>
      <w:r w:rsidRPr="001F3C16">
        <w:rPr>
          <w:i/>
          <w:sz w:val="28"/>
          <w:szCs w:val="28"/>
        </w:rPr>
        <w:t xml:space="preserve"> - </w:t>
      </w:r>
      <w:r w:rsidRPr="001F3C16">
        <w:rPr>
          <w:sz w:val="28"/>
          <w:szCs w:val="28"/>
        </w:rPr>
        <w:t xml:space="preserve">коэффициент,  учитывающий влияние способа </w:t>
      </w:r>
      <w:proofErr w:type="spellStart"/>
      <w:r w:rsidRPr="001F3C16">
        <w:rPr>
          <w:sz w:val="28"/>
          <w:szCs w:val="28"/>
        </w:rPr>
        <w:t>грохочения</w:t>
      </w:r>
      <w:proofErr w:type="spellEnd"/>
      <w:r w:rsidRPr="001F3C16">
        <w:rPr>
          <w:sz w:val="28"/>
          <w:szCs w:val="28"/>
        </w:rPr>
        <w:t>.</w:t>
      </w:r>
    </w:p>
    <w:p w:rsidR="001F3C16" w:rsidRPr="001F3C16" w:rsidRDefault="001F3C16" w:rsidP="001F3C16">
      <w:pPr>
        <w:ind w:firstLine="709"/>
        <w:jc w:val="both"/>
        <w:rPr>
          <w:i/>
          <w:sz w:val="28"/>
          <w:szCs w:val="28"/>
        </w:rPr>
      </w:pPr>
      <w:r w:rsidRPr="001F3C16">
        <w:rPr>
          <w:i/>
          <w:sz w:val="28"/>
          <w:szCs w:val="28"/>
        </w:rPr>
        <w:t>Рабочая (полезная) площадь сита определяется:</w:t>
      </w:r>
    </w:p>
    <w:p w:rsidR="001F3C16" w:rsidRPr="001F3C16" w:rsidRDefault="001F3C16" w:rsidP="001F3C16">
      <w:pPr>
        <w:ind w:firstLine="709"/>
        <w:jc w:val="center"/>
        <w:rPr>
          <w:sz w:val="28"/>
          <w:szCs w:val="28"/>
        </w:rPr>
      </w:pPr>
      <w:r w:rsidRPr="001F3C16">
        <w:rPr>
          <w:i/>
          <w:sz w:val="28"/>
          <w:szCs w:val="28"/>
        </w:rPr>
        <w:t>F=0,85BL</w:t>
      </w:r>
      <w:r w:rsidRPr="001F3C16">
        <w:rPr>
          <w:sz w:val="28"/>
          <w:szCs w:val="28"/>
        </w:rPr>
        <w:t>, м</w:t>
      </w:r>
      <w:proofErr w:type="gramStart"/>
      <w:r w:rsidRPr="001F3C16">
        <w:rPr>
          <w:sz w:val="28"/>
          <w:szCs w:val="28"/>
          <w:vertAlign w:val="superscript"/>
        </w:rPr>
        <w:t>2</w:t>
      </w:r>
      <w:proofErr w:type="gramEnd"/>
      <w:r w:rsidRPr="001F3C16">
        <w:rPr>
          <w:sz w:val="28"/>
          <w:szCs w:val="28"/>
        </w:rPr>
        <w:t>;</w:t>
      </w:r>
    </w:p>
    <w:p w:rsidR="001F3C16" w:rsidRPr="001F3C16" w:rsidRDefault="001F3C16" w:rsidP="001F3C16">
      <w:pPr>
        <w:ind w:firstLine="709"/>
        <w:jc w:val="both"/>
        <w:rPr>
          <w:sz w:val="28"/>
          <w:szCs w:val="28"/>
        </w:rPr>
      </w:pPr>
      <w:r w:rsidRPr="001F3C16">
        <w:rPr>
          <w:sz w:val="28"/>
          <w:szCs w:val="28"/>
        </w:rPr>
        <w:t xml:space="preserve">где </w:t>
      </w:r>
      <w:r w:rsidRPr="001F3C16">
        <w:rPr>
          <w:i/>
          <w:sz w:val="28"/>
          <w:szCs w:val="28"/>
        </w:rPr>
        <w:t xml:space="preserve">B </w:t>
      </w:r>
      <w:r w:rsidRPr="001F3C16">
        <w:rPr>
          <w:sz w:val="28"/>
          <w:szCs w:val="28"/>
        </w:rPr>
        <w:t xml:space="preserve">и </w:t>
      </w:r>
      <w:r w:rsidRPr="001F3C16">
        <w:rPr>
          <w:i/>
          <w:sz w:val="28"/>
          <w:szCs w:val="28"/>
        </w:rPr>
        <w:t>L</w:t>
      </w:r>
      <w:r w:rsidRPr="001F3C16">
        <w:rPr>
          <w:sz w:val="28"/>
          <w:szCs w:val="28"/>
        </w:rPr>
        <w:t xml:space="preserve">- ширина и длина короба, </w:t>
      </w:r>
      <w:proofErr w:type="gramStart"/>
      <w:r w:rsidRPr="001F3C16">
        <w:rPr>
          <w:sz w:val="28"/>
          <w:szCs w:val="28"/>
        </w:rPr>
        <w:t>м</w:t>
      </w:r>
      <w:proofErr w:type="gramEnd"/>
      <w:r w:rsidRPr="001F3C16">
        <w:rPr>
          <w:sz w:val="28"/>
          <w:szCs w:val="28"/>
        </w:rPr>
        <w:t>. Если в типовых характеристиках указываются размеры сита грохота, то коэффициент 0,85 опускается.</w:t>
      </w:r>
    </w:p>
    <w:p w:rsidR="001F3C16" w:rsidRPr="001F3C16" w:rsidRDefault="001F3C16" w:rsidP="001F3C16">
      <w:pPr>
        <w:ind w:firstLine="709"/>
        <w:jc w:val="both"/>
        <w:rPr>
          <w:sz w:val="28"/>
          <w:szCs w:val="28"/>
        </w:rPr>
      </w:pPr>
      <w:r w:rsidRPr="001F3C16">
        <w:rPr>
          <w:i/>
          <w:sz w:val="28"/>
          <w:szCs w:val="28"/>
        </w:rPr>
        <w:t xml:space="preserve">Производительность </w:t>
      </w:r>
      <w:proofErr w:type="spellStart"/>
      <w:r w:rsidRPr="001F3C16">
        <w:rPr>
          <w:i/>
          <w:sz w:val="28"/>
          <w:szCs w:val="28"/>
        </w:rPr>
        <w:t>двухситных</w:t>
      </w:r>
      <w:proofErr w:type="spellEnd"/>
      <w:r w:rsidRPr="001F3C16">
        <w:rPr>
          <w:i/>
          <w:sz w:val="28"/>
          <w:szCs w:val="28"/>
        </w:rPr>
        <w:t xml:space="preserve"> грохотов</w:t>
      </w:r>
      <w:r w:rsidRPr="001F3C16">
        <w:rPr>
          <w:sz w:val="28"/>
          <w:szCs w:val="28"/>
        </w:rPr>
        <w:t xml:space="preserve"> рассчитывается по верхнему и нижнему ситам. Эффективная рабочая площадь нижнего сита принимается равной 0,7</w:t>
      </w:r>
      <w:r w:rsidRPr="001F3C16">
        <w:rPr>
          <w:i/>
          <w:sz w:val="28"/>
          <w:szCs w:val="28"/>
        </w:rPr>
        <w:t xml:space="preserve">F, </w:t>
      </w:r>
      <w:r w:rsidRPr="001F3C16">
        <w:rPr>
          <w:sz w:val="28"/>
          <w:szCs w:val="28"/>
        </w:rPr>
        <w:t>ввиду неполного использования его, так как питание на сито поступает не только в начале сита, но и по всей его длине.</w:t>
      </w:r>
    </w:p>
    <w:p w:rsidR="001F3C16" w:rsidRPr="001F3C16" w:rsidRDefault="001F3C16" w:rsidP="001F3C16">
      <w:pPr>
        <w:ind w:firstLine="709"/>
        <w:jc w:val="both"/>
        <w:rPr>
          <w:sz w:val="28"/>
          <w:szCs w:val="28"/>
        </w:rPr>
      </w:pPr>
      <w:r w:rsidRPr="001F3C16">
        <w:rPr>
          <w:sz w:val="28"/>
          <w:szCs w:val="28"/>
        </w:rPr>
        <w:t>В этом случае требуемая площадь верхнего сита определится:</w:t>
      </w:r>
    </w:p>
    <w:p w:rsidR="001F3C16" w:rsidRPr="001F3C16" w:rsidRDefault="001F3C16" w:rsidP="001F3C16">
      <w:pPr>
        <w:ind w:firstLine="709"/>
        <w:jc w:val="center"/>
        <w:rPr>
          <w:sz w:val="28"/>
          <w:szCs w:val="28"/>
        </w:rPr>
      </w:pPr>
      <w:r w:rsidRPr="001F3C16">
        <w:rPr>
          <w:i/>
          <w:sz w:val="28"/>
          <w:szCs w:val="28"/>
        </w:rPr>
        <w:t>F</w:t>
      </w:r>
      <w:r w:rsidRPr="001F3C16">
        <w:rPr>
          <w:i/>
          <w:sz w:val="28"/>
          <w:szCs w:val="28"/>
          <w:vertAlign w:val="subscript"/>
        </w:rPr>
        <w:t>1</w:t>
      </w:r>
      <w:r w:rsidRPr="001F3C16">
        <w:rPr>
          <w:i/>
          <w:sz w:val="28"/>
          <w:szCs w:val="28"/>
        </w:rPr>
        <w:t>= Q</w:t>
      </w:r>
      <w:r w:rsidRPr="001F3C16">
        <w:rPr>
          <w:i/>
          <w:sz w:val="28"/>
          <w:szCs w:val="28"/>
          <w:vertAlign w:val="subscript"/>
        </w:rPr>
        <w:t>исх</w:t>
      </w:r>
      <w:r w:rsidRPr="001F3C16">
        <w:rPr>
          <w:i/>
          <w:sz w:val="28"/>
          <w:szCs w:val="28"/>
        </w:rPr>
        <w:t>/gδklmnop</w:t>
      </w:r>
      <w:r w:rsidRPr="001F3C16">
        <w:rPr>
          <w:sz w:val="28"/>
          <w:szCs w:val="28"/>
        </w:rPr>
        <w:t>, м</w:t>
      </w:r>
      <w:proofErr w:type="gramStart"/>
      <w:r w:rsidRPr="001F3C16">
        <w:rPr>
          <w:sz w:val="28"/>
          <w:szCs w:val="28"/>
          <w:vertAlign w:val="superscript"/>
        </w:rPr>
        <w:t>2</w:t>
      </w:r>
      <w:proofErr w:type="gramEnd"/>
      <w:r w:rsidRPr="001F3C16">
        <w:rPr>
          <w:sz w:val="28"/>
          <w:szCs w:val="28"/>
        </w:rPr>
        <w:t>;</w:t>
      </w:r>
    </w:p>
    <w:p w:rsidR="001F3C16" w:rsidRPr="001F3C16" w:rsidRDefault="001F3C16" w:rsidP="001F3C16">
      <w:pPr>
        <w:ind w:firstLine="709"/>
        <w:jc w:val="both"/>
        <w:rPr>
          <w:i/>
          <w:sz w:val="28"/>
          <w:szCs w:val="28"/>
        </w:rPr>
      </w:pPr>
      <w:r w:rsidRPr="001F3C16">
        <w:rPr>
          <w:sz w:val="28"/>
          <w:szCs w:val="28"/>
        </w:rPr>
        <w:t xml:space="preserve">Требуема площадь второго сита:  </w:t>
      </w:r>
      <w:r w:rsidRPr="001F3C16">
        <w:rPr>
          <w:i/>
          <w:sz w:val="28"/>
          <w:szCs w:val="28"/>
        </w:rPr>
        <w:t>F</w:t>
      </w:r>
      <w:r w:rsidRPr="001F3C16">
        <w:rPr>
          <w:i/>
          <w:sz w:val="28"/>
          <w:szCs w:val="28"/>
          <w:vertAlign w:val="subscript"/>
        </w:rPr>
        <w:t>2</w:t>
      </w:r>
      <w:r w:rsidRPr="001F3C16">
        <w:rPr>
          <w:i/>
          <w:sz w:val="28"/>
          <w:szCs w:val="28"/>
        </w:rPr>
        <w:t>= 0,7F</w:t>
      </w:r>
      <w:r w:rsidRPr="001F3C16">
        <w:rPr>
          <w:i/>
          <w:sz w:val="28"/>
          <w:szCs w:val="28"/>
          <w:vertAlign w:val="subscript"/>
        </w:rPr>
        <w:t>1</w:t>
      </w:r>
      <w:r w:rsidRPr="001F3C16">
        <w:rPr>
          <w:i/>
          <w:sz w:val="28"/>
          <w:szCs w:val="28"/>
        </w:rPr>
        <w:t>.</w:t>
      </w:r>
    </w:p>
    <w:p w:rsidR="001F3C16" w:rsidRPr="001F3C16" w:rsidRDefault="001F3C16" w:rsidP="001F3C16">
      <w:pPr>
        <w:ind w:firstLine="709"/>
        <w:jc w:val="both"/>
        <w:rPr>
          <w:sz w:val="28"/>
          <w:szCs w:val="28"/>
        </w:rPr>
      </w:pPr>
      <w:r w:rsidRPr="001F3C16">
        <w:rPr>
          <w:sz w:val="28"/>
          <w:szCs w:val="28"/>
        </w:rPr>
        <w:t xml:space="preserve">Производительность </w:t>
      </w:r>
      <w:proofErr w:type="spellStart"/>
      <w:r w:rsidRPr="001F3C16">
        <w:rPr>
          <w:sz w:val="28"/>
          <w:szCs w:val="28"/>
        </w:rPr>
        <w:t>трехситных</w:t>
      </w:r>
      <w:proofErr w:type="spellEnd"/>
      <w:r w:rsidRPr="001F3C16">
        <w:rPr>
          <w:sz w:val="28"/>
          <w:szCs w:val="28"/>
        </w:rPr>
        <w:t xml:space="preserve"> грохотов рассчитывается практически аналогично:</w:t>
      </w:r>
    </w:p>
    <w:p w:rsidR="001F3C16" w:rsidRPr="001F3C16" w:rsidRDefault="001F3C16" w:rsidP="001F3C16">
      <w:pPr>
        <w:ind w:firstLine="709"/>
        <w:jc w:val="both"/>
        <w:rPr>
          <w:sz w:val="28"/>
          <w:szCs w:val="28"/>
        </w:rPr>
      </w:pPr>
      <w:r w:rsidRPr="001F3C16">
        <w:rPr>
          <w:sz w:val="28"/>
          <w:szCs w:val="28"/>
        </w:rPr>
        <w:t xml:space="preserve">- площадь I (верхнего сита): </w:t>
      </w:r>
      <w:r w:rsidRPr="001F3C16">
        <w:rPr>
          <w:i/>
          <w:sz w:val="28"/>
          <w:szCs w:val="28"/>
        </w:rPr>
        <w:t>F</w:t>
      </w:r>
      <w:r w:rsidRPr="001F3C16">
        <w:rPr>
          <w:i/>
          <w:sz w:val="28"/>
          <w:szCs w:val="28"/>
          <w:vertAlign w:val="subscript"/>
        </w:rPr>
        <w:t>1</w:t>
      </w:r>
      <w:r w:rsidRPr="001F3C16">
        <w:rPr>
          <w:i/>
          <w:sz w:val="28"/>
          <w:szCs w:val="28"/>
        </w:rPr>
        <w:t>= Q</w:t>
      </w:r>
      <w:r w:rsidRPr="001F3C16">
        <w:rPr>
          <w:i/>
          <w:sz w:val="28"/>
          <w:szCs w:val="28"/>
          <w:vertAlign w:val="subscript"/>
        </w:rPr>
        <w:t>исх</w:t>
      </w:r>
      <w:r w:rsidRPr="001F3C16">
        <w:rPr>
          <w:i/>
          <w:sz w:val="28"/>
          <w:szCs w:val="28"/>
        </w:rPr>
        <w:t>/gδklmnop</w:t>
      </w:r>
      <w:r w:rsidRPr="001F3C16">
        <w:rPr>
          <w:sz w:val="28"/>
          <w:szCs w:val="28"/>
        </w:rPr>
        <w:t>, м</w:t>
      </w:r>
      <w:proofErr w:type="gramStart"/>
      <w:r w:rsidRPr="001F3C16">
        <w:rPr>
          <w:sz w:val="28"/>
          <w:szCs w:val="28"/>
          <w:vertAlign w:val="superscript"/>
        </w:rPr>
        <w:t>2</w:t>
      </w:r>
      <w:proofErr w:type="gramEnd"/>
      <w:r w:rsidRPr="001F3C16">
        <w:rPr>
          <w:sz w:val="28"/>
          <w:szCs w:val="28"/>
        </w:rPr>
        <w:t>;</w:t>
      </w:r>
    </w:p>
    <w:p w:rsidR="001F3C16" w:rsidRPr="001F3C16" w:rsidRDefault="001F3C16" w:rsidP="001F3C16">
      <w:pPr>
        <w:ind w:firstLine="709"/>
        <w:rPr>
          <w:sz w:val="28"/>
          <w:szCs w:val="28"/>
        </w:rPr>
      </w:pPr>
      <w:r w:rsidRPr="001F3C16">
        <w:rPr>
          <w:sz w:val="28"/>
          <w:szCs w:val="28"/>
        </w:rPr>
        <w:t xml:space="preserve">- площадь II (среднего сита): </w:t>
      </w:r>
      <w:r w:rsidRPr="001F3C16">
        <w:rPr>
          <w:i/>
          <w:sz w:val="28"/>
          <w:szCs w:val="28"/>
        </w:rPr>
        <w:t>F</w:t>
      </w:r>
      <w:r w:rsidRPr="001F3C16">
        <w:rPr>
          <w:i/>
          <w:sz w:val="28"/>
          <w:szCs w:val="28"/>
          <w:vertAlign w:val="subscript"/>
        </w:rPr>
        <w:t>1</w:t>
      </w:r>
      <w:r w:rsidRPr="001F3C16">
        <w:rPr>
          <w:i/>
          <w:sz w:val="28"/>
          <w:szCs w:val="28"/>
        </w:rPr>
        <w:t xml:space="preserve">= </w:t>
      </w:r>
      <w:proofErr w:type="spellStart"/>
      <w:r w:rsidRPr="001F3C16">
        <w:rPr>
          <w:i/>
          <w:sz w:val="28"/>
          <w:szCs w:val="28"/>
        </w:rPr>
        <w:t>Q</w:t>
      </w:r>
      <w:r w:rsidRPr="001F3C16">
        <w:rPr>
          <w:i/>
          <w:sz w:val="28"/>
          <w:szCs w:val="28"/>
          <w:vertAlign w:val="subscript"/>
        </w:rPr>
        <w:t>исх</w:t>
      </w:r>
      <w:proofErr w:type="spellEnd"/>
      <w:r w:rsidRPr="001F3C16">
        <w:rPr>
          <w:i/>
          <w:sz w:val="28"/>
          <w:szCs w:val="28"/>
        </w:rPr>
        <w:t xml:space="preserve"> – </w:t>
      </w:r>
      <w:proofErr w:type="spellStart"/>
      <w:r w:rsidRPr="001F3C16">
        <w:rPr>
          <w:i/>
          <w:sz w:val="28"/>
          <w:szCs w:val="28"/>
        </w:rPr>
        <w:t>Q</w:t>
      </w:r>
      <w:r w:rsidRPr="001F3C16">
        <w:rPr>
          <w:i/>
          <w:sz w:val="28"/>
          <w:szCs w:val="28"/>
          <w:vertAlign w:val="subscript"/>
        </w:rPr>
        <w:t>от</w:t>
      </w:r>
      <w:proofErr w:type="spellEnd"/>
      <w:r w:rsidRPr="001F3C16">
        <w:rPr>
          <w:i/>
          <w:sz w:val="28"/>
          <w:szCs w:val="28"/>
        </w:rPr>
        <w:t xml:space="preserve"> /gδklmnop</w:t>
      </w:r>
      <w:r w:rsidRPr="001F3C16">
        <w:rPr>
          <w:sz w:val="28"/>
          <w:szCs w:val="28"/>
        </w:rPr>
        <w:t>, м</w:t>
      </w:r>
      <w:proofErr w:type="gramStart"/>
      <w:r w:rsidRPr="001F3C16">
        <w:rPr>
          <w:sz w:val="28"/>
          <w:szCs w:val="28"/>
          <w:vertAlign w:val="superscript"/>
        </w:rPr>
        <w:t>2</w:t>
      </w:r>
      <w:proofErr w:type="gramEnd"/>
      <w:r w:rsidRPr="001F3C16">
        <w:rPr>
          <w:sz w:val="28"/>
          <w:szCs w:val="28"/>
        </w:rPr>
        <w:t>;</w:t>
      </w:r>
    </w:p>
    <w:p w:rsidR="001F3C16" w:rsidRPr="001F3C16" w:rsidRDefault="001F3C16" w:rsidP="001F3C16">
      <w:pPr>
        <w:ind w:firstLine="709"/>
        <w:rPr>
          <w:sz w:val="28"/>
          <w:szCs w:val="28"/>
        </w:rPr>
      </w:pPr>
      <w:r w:rsidRPr="001F3C16">
        <w:rPr>
          <w:sz w:val="28"/>
          <w:szCs w:val="28"/>
        </w:rPr>
        <w:lastRenderedPageBreak/>
        <w:t xml:space="preserve">   где </w:t>
      </w:r>
      <w:proofErr w:type="spellStart"/>
      <w:proofErr w:type="gramStart"/>
      <w:r w:rsidRPr="001F3C16">
        <w:rPr>
          <w:i/>
          <w:sz w:val="28"/>
          <w:szCs w:val="28"/>
        </w:rPr>
        <w:t>Q</w:t>
      </w:r>
      <w:proofErr w:type="gramEnd"/>
      <w:r w:rsidRPr="001F3C16">
        <w:rPr>
          <w:i/>
          <w:sz w:val="28"/>
          <w:szCs w:val="28"/>
          <w:vertAlign w:val="subscript"/>
        </w:rPr>
        <w:t>от</w:t>
      </w:r>
      <w:proofErr w:type="spellEnd"/>
      <w:r w:rsidRPr="001F3C16">
        <w:rPr>
          <w:i/>
          <w:sz w:val="28"/>
          <w:szCs w:val="28"/>
          <w:vertAlign w:val="subscript"/>
        </w:rPr>
        <w:t xml:space="preserve"> </w:t>
      </w:r>
      <w:r w:rsidRPr="001F3C16">
        <w:rPr>
          <w:sz w:val="28"/>
          <w:szCs w:val="28"/>
        </w:rPr>
        <w:t>– массовая производительность по верхнему отсеваемому классу, т/ч;</w:t>
      </w:r>
    </w:p>
    <w:p w:rsidR="001F3C16" w:rsidRPr="001F3C16" w:rsidRDefault="001F3C16" w:rsidP="001F3C16">
      <w:pPr>
        <w:ind w:firstLine="709"/>
        <w:rPr>
          <w:i/>
          <w:sz w:val="28"/>
          <w:szCs w:val="28"/>
        </w:rPr>
      </w:pPr>
      <w:r w:rsidRPr="001F3C16">
        <w:rPr>
          <w:sz w:val="28"/>
          <w:szCs w:val="28"/>
        </w:rPr>
        <w:t xml:space="preserve">- площадь III (нижнего сита):  </w:t>
      </w:r>
      <w:r w:rsidRPr="001F3C16">
        <w:rPr>
          <w:i/>
          <w:sz w:val="28"/>
          <w:szCs w:val="28"/>
        </w:rPr>
        <w:t>F</w:t>
      </w:r>
      <w:r w:rsidRPr="001F3C16">
        <w:rPr>
          <w:i/>
          <w:sz w:val="28"/>
          <w:szCs w:val="28"/>
          <w:vertAlign w:val="subscript"/>
        </w:rPr>
        <w:t>3</w:t>
      </w:r>
      <w:r w:rsidRPr="001F3C16">
        <w:rPr>
          <w:i/>
          <w:sz w:val="28"/>
          <w:szCs w:val="28"/>
        </w:rPr>
        <w:t>= 0,7F</w:t>
      </w:r>
      <w:r w:rsidRPr="001F3C16">
        <w:rPr>
          <w:i/>
          <w:sz w:val="28"/>
          <w:szCs w:val="28"/>
          <w:vertAlign w:val="subscript"/>
        </w:rPr>
        <w:t>2</w:t>
      </w:r>
      <w:r w:rsidRPr="001F3C16">
        <w:rPr>
          <w:i/>
          <w:sz w:val="28"/>
          <w:szCs w:val="28"/>
        </w:rPr>
        <w:t>.</w:t>
      </w:r>
    </w:p>
    <w:p w:rsidR="001F3C16" w:rsidRPr="001F3C16" w:rsidRDefault="001F3C16" w:rsidP="001F3C16">
      <w:pPr>
        <w:ind w:firstLine="709"/>
        <w:rPr>
          <w:sz w:val="28"/>
          <w:szCs w:val="28"/>
        </w:rPr>
      </w:pPr>
    </w:p>
    <w:p w:rsidR="001F3C16" w:rsidRPr="001F3C16" w:rsidRDefault="001F3C16" w:rsidP="001F3C16">
      <w:pPr>
        <w:ind w:firstLine="709"/>
        <w:jc w:val="center"/>
        <w:rPr>
          <w:b/>
          <w:sz w:val="28"/>
          <w:szCs w:val="28"/>
        </w:rPr>
      </w:pPr>
      <w:r w:rsidRPr="001F3C16">
        <w:rPr>
          <w:b/>
          <w:sz w:val="28"/>
          <w:szCs w:val="28"/>
        </w:rPr>
        <w:t>Дуговые (гидравлические) грохоты</w:t>
      </w:r>
    </w:p>
    <w:p w:rsidR="001F3C16" w:rsidRPr="001F3C16" w:rsidRDefault="001F3C16" w:rsidP="001F3C16">
      <w:pPr>
        <w:ind w:firstLine="709"/>
        <w:jc w:val="both"/>
        <w:rPr>
          <w:sz w:val="28"/>
          <w:szCs w:val="28"/>
        </w:rPr>
      </w:pPr>
    </w:p>
    <w:p w:rsidR="001F3C16" w:rsidRPr="001F3C16" w:rsidRDefault="001F3C16" w:rsidP="001F3C16">
      <w:pPr>
        <w:ind w:firstLine="709"/>
        <w:jc w:val="both"/>
        <w:rPr>
          <w:sz w:val="28"/>
          <w:szCs w:val="28"/>
        </w:rPr>
      </w:pPr>
      <w:r w:rsidRPr="001F3C16">
        <w:rPr>
          <w:sz w:val="28"/>
          <w:szCs w:val="28"/>
        </w:rPr>
        <w:t xml:space="preserve">Дуговые грохоты применяют для мокрого </w:t>
      </w:r>
      <w:proofErr w:type="spellStart"/>
      <w:r w:rsidRPr="001F3C16">
        <w:rPr>
          <w:sz w:val="28"/>
          <w:szCs w:val="28"/>
        </w:rPr>
        <w:t>грохочения</w:t>
      </w:r>
      <w:proofErr w:type="spellEnd"/>
      <w:r w:rsidRPr="001F3C16">
        <w:rPr>
          <w:sz w:val="28"/>
          <w:szCs w:val="28"/>
        </w:rPr>
        <w:t xml:space="preserve"> материала крупностью 12-</w:t>
      </w:r>
      <w:smartTag w:uri="urn:schemas-microsoft-com:office:smarttags" w:element="metricconverter">
        <w:smartTagPr>
          <w:attr w:name="ProductID" w:val="0,074 мм"/>
        </w:smartTagPr>
        <w:r w:rsidRPr="001F3C16">
          <w:rPr>
            <w:sz w:val="28"/>
            <w:szCs w:val="28"/>
          </w:rPr>
          <w:t>0,074 мм</w:t>
        </w:r>
      </w:smartTag>
      <w:r w:rsidRPr="001F3C16">
        <w:rPr>
          <w:sz w:val="28"/>
          <w:szCs w:val="28"/>
        </w:rPr>
        <w:t xml:space="preserve"> и в качестве обезвоживающих аппаратов. Рабочая поверхность грохота собрана из проволок  клиновидного сечения, укрепленных на раме, выгнутой по дуге окружности радиуса 500-</w:t>
      </w:r>
      <w:smartTag w:uri="urn:schemas-microsoft-com:office:smarttags" w:element="metricconverter">
        <w:smartTagPr>
          <w:attr w:name="ProductID" w:val="800 мм"/>
        </w:smartTagPr>
        <w:r w:rsidRPr="001F3C16">
          <w:rPr>
            <w:sz w:val="28"/>
            <w:szCs w:val="28"/>
          </w:rPr>
          <w:t>800 мм</w:t>
        </w:r>
      </w:smartTag>
      <w:r w:rsidRPr="001F3C16">
        <w:rPr>
          <w:sz w:val="28"/>
          <w:szCs w:val="28"/>
        </w:rPr>
        <w:t xml:space="preserve">. Обычно длина сита принимается равной ¼ длины окружности. </w:t>
      </w:r>
    </w:p>
    <w:p w:rsidR="001F3C16" w:rsidRPr="001F3C16" w:rsidRDefault="001F3C16" w:rsidP="001F3C16">
      <w:pPr>
        <w:ind w:firstLine="709"/>
        <w:jc w:val="both"/>
        <w:rPr>
          <w:sz w:val="28"/>
          <w:szCs w:val="28"/>
        </w:rPr>
      </w:pPr>
      <w:r w:rsidRPr="001F3C16">
        <w:rPr>
          <w:sz w:val="28"/>
          <w:szCs w:val="28"/>
        </w:rPr>
        <w:t xml:space="preserve">У классифицирующих дуговых грохотов щелевидные отверстия между проволоками расположены поперек потока пульпы, а у обезвоживающих грохотов – вдоль потока. </w:t>
      </w:r>
    </w:p>
    <w:p w:rsidR="001F3C16" w:rsidRPr="001F3C16" w:rsidRDefault="001F3C16" w:rsidP="001F3C16">
      <w:pPr>
        <w:ind w:firstLine="709"/>
        <w:jc w:val="both"/>
        <w:rPr>
          <w:sz w:val="28"/>
          <w:szCs w:val="28"/>
        </w:rPr>
      </w:pPr>
      <w:r w:rsidRPr="001F3C16">
        <w:rPr>
          <w:sz w:val="28"/>
          <w:szCs w:val="28"/>
        </w:rPr>
        <w:t>Пульпа поступает в приемную коробку над грохотом и по касательной на рабочую поверхность. Под действием центробежной силы из движущегося потока мелочь и вода  просачиваются через решетку, а крупные фракции сходят с нее через разгрузочный желоб.</w:t>
      </w:r>
    </w:p>
    <w:p w:rsidR="001F3C16" w:rsidRPr="001F3C16" w:rsidRDefault="001F3C16" w:rsidP="001F3C16">
      <w:pPr>
        <w:ind w:left="5040" w:firstLine="709"/>
        <w:rPr>
          <w:sz w:val="28"/>
          <w:szCs w:val="28"/>
        </w:rPr>
      </w:pPr>
      <w:r w:rsidRPr="001F3C16">
        <w:rPr>
          <w:sz w:val="28"/>
          <w:szCs w:val="28"/>
        </w:rPr>
        <w:t xml:space="preserve">                                                                 </w:t>
      </w:r>
    </w:p>
    <w:p w:rsidR="001F3C16" w:rsidRPr="001F3C16" w:rsidRDefault="001F3C16" w:rsidP="001F3C16">
      <w:pPr>
        <w:ind w:left="5040" w:firstLine="709"/>
        <w:rPr>
          <w:sz w:val="28"/>
          <w:szCs w:val="28"/>
        </w:rPr>
      </w:pPr>
      <w:r w:rsidRPr="001F3C16">
        <w:rPr>
          <w:noProof/>
          <w:sz w:val="28"/>
          <w:szCs w:val="28"/>
        </w:rPr>
        <w:pict>
          <v:shapetype id="_x0000_t202" coordsize="21600,21600" o:spt="202" path="m,l,21600r21600,l21600,xe">
            <v:stroke joinstyle="miter"/>
            <v:path gradientshapeok="t" o:connecttype="rect"/>
          </v:shapetype>
          <v:shape id="_x0000_s1027" type="#_x0000_t202" style="position:absolute;left:0;text-align:left;margin-left:111.6pt;margin-top:-.25pt;width:238.95pt;height:252pt;z-index:251661312;mso-wrap-style:none" strokecolor="white">
            <v:textbox style="mso-next-textbox:#_x0000_s1027">
              <w:txbxContent>
                <w:p w:rsidR="001F3C16" w:rsidRPr="00207FC5" w:rsidRDefault="001F3C16" w:rsidP="001F3C16">
                  <w:pPr>
                    <w:ind w:firstLine="709"/>
                    <w:rPr>
                      <w:sz w:val="28"/>
                      <w:szCs w:val="28"/>
                    </w:rPr>
                  </w:pPr>
                  <w:r>
                    <w:rPr>
                      <w:noProof/>
                      <w:sz w:val="28"/>
                      <w:szCs w:val="28"/>
                    </w:rPr>
                    <w:drawing>
                      <wp:inline distT="0" distB="0" distL="0" distR="0">
                        <wp:extent cx="2390775" cy="3267075"/>
                        <wp:effectExtent l="19050" t="0" r="9525" b="0"/>
                        <wp:docPr id="1" name="Рисунок 1" descr="Дуговые грохот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Дуговые грохоты"/>
                                <pic:cNvPicPr>
                                  <a:picLocks noChangeAspect="1" noChangeArrowheads="1"/>
                                </pic:cNvPicPr>
                              </pic:nvPicPr>
                              <pic:blipFill>
                                <a:blip r:embed="rId4"/>
                                <a:srcRect/>
                                <a:stretch>
                                  <a:fillRect/>
                                </a:stretch>
                              </pic:blipFill>
                              <pic:spPr bwMode="auto">
                                <a:xfrm>
                                  <a:off x="0" y="0"/>
                                  <a:ext cx="2390775" cy="3267075"/>
                                </a:xfrm>
                                <a:prstGeom prst="rect">
                                  <a:avLst/>
                                </a:prstGeom>
                                <a:noFill/>
                                <a:ln w="9525">
                                  <a:noFill/>
                                  <a:miter lim="800000"/>
                                  <a:headEnd/>
                                  <a:tailEnd/>
                                </a:ln>
                              </pic:spPr>
                            </pic:pic>
                          </a:graphicData>
                        </a:graphic>
                      </wp:inline>
                    </w:drawing>
                  </w:r>
                </w:p>
              </w:txbxContent>
            </v:textbox>
            <w10:wrap type="square"/>
          </v:shape>
        </w:pict>
      </w:r>
    </w:p>
    <w:p w:rsidR="001F3C16" w:rsidRPr="001F3C16" w:rsidRDefault="001F3C16" w:rsidP="001F3C16">
      <w:pPr>
        <w:ind w:left="5040" w:firstLine="709"/>
        <w:rPr>
          <w:sz w:val="28"/>
          <w:szCs w:val="28"/>
        </w:rPr>
      </w:pPr>
    </w:p>
    <w:p w:rsidR="001F3C16" w:rsidRPr="001F3C16" w:rsidRDefault="001F3C16" w:rsidP="001F3C16">
      <w:pPr>
        <w:ind w:left="5040" w:firstLine="709"/>
        <w:rPr>
          <w:sz w:val="28"/>
          <w:szCs w:val="28"/>
        </w:rPr>
      </w:pPr>
    </w:p>
    <w:p w:rsidR="001F3C16" w:rsidRPr="001F3C16" w:rsidRDefault="001F3C16" w:rsidP="001F3C16">
      <w:pPr>
        <w:ind w:left="5040" w:firstLine="709"/>
        <w:rPr>
          <w:sz w:val="28"/>
          <w:szCs w:val="28"/>
        </w:rPr>
      </w:pPr>
    </w:p>
    <w:p w:rsidR="001F3C16" w:rsidRPr="001F3C16" w:rsidRDefault="001F3C16" w:rsidP="001F3C16">
      <w:pPr>
        <w:ind w:left="5040" w:firstLine="709"/>
        <w:rPr>
          <w:sz w:val="28"/>
          <w:szCs w:val="28"/>
        </w:rPr>
      </w:pPr>
    </w:p>
    <w:p w:rsidR="001F3C16" w:rsidRPr="001F3C16" w:rsidRDefault="001F3C16" w:rsidP="001F3C16">
      <w:pPr>
        <w:ind w:left="5040" w:firstLine="709"/>
        <w:rPr>
          <w:sz w:val="28"/>
          <w:szCs w:val="28"/>
        </w:rPr>
      </w:pPr>
    </w:p>
    <w:p w:rsidR="001F3C16" w:rsidRPr="001F3C16" w:rsidRDefault="001F3C16" w:rsidP="001F3C16">
      <w:pPr>
        <w:ind w:left="5040" w:firstLine="709"/>
        <w:rPr>
          <w:sz w:val="28"/>
          <w:szCs w:val="28"/>
        </w:rPr>
      </w:pPr>
    </w:p>
    <w:p w:rsidR="001F3C16" w:rsidRPr="001F3C16" w:rsidRDefault="001F3C16" w:rsidP="001F3C16">
      <w:pPr>
        <w:ind w:left="5040" w:firstLine="709"/>
        <w:rPr>
          <w:sz w:val="28"/>
          <w:szCs w:val="28"/>
        </w:rPr>
      </w:pPr>
    </w:p>
    <w:p w:rsidR="001F3C16" w:rsidRPr="001F3C16" w:rsidRDefault="001F3C16" w:rsidP="001F3C16">
      <w:pPr>
        <w:ind w:left="5040" w:firstLine="709"/>
        <w:rPr>
          <w:sz w:val="28"/>
          <w:szCs w:val="28"/>
        </w:rPr>
      </w:pPr>
    </w:p>
    <w:p w:rsidR="001F3C16" w:rsidRPr="001F3C16" w:rsidRDefault="001F3C16" w:rsidP="001F3C16">
      <w:pPr>
        <w:ind w:left="5040" w:firstLine="709"/>
        <w:rPr>
          <w:sz w:val="28"/>
          <w:szCs w:val="28"/>
        </w:rPr>
      </w:pPr>
    </w:p>
    <w:p w:rsidR="001F3C16" w:rsidRPr="001F3C16" w:rsidRDefault="001F3C16" w:rsidP="001F3C16">
      <w:pPr>
        <w:ind w:left="5040" w:firstLine="709"/>
        <w:rPr>
          <w:sz w:val="28"/>
          <w:szCs w:val="28"/>
        </w:rPr>
      </w:pPr>
    </w:p>
    <w:p w:rsidR="001F3C16" w:rsidRPr="001F3C16" w:rsidRDefault="001F3C16" w:rsidP="001F3C16">
      <w:pPr>
        <w:ind w:left="5040" w:firstLine="709"/>
        <w:rPr>
          <w:sz w:val="28"/>
          <w:szCs w:val="28"/>
        </w:rPr>
      </w:pPr>
    </w:p>
    <w:p w:rsidR="001F3C16" w:rsidRPr="001F3C16" w:rsidRDefault="001F3C16" w:rsidP="001F3C16">
      <w:pPr>
        <w:ind w:left="5040" w:firstLine="709"/>
        <w:rPr>
          <w:sz w:val="28"/>
          <w:szCs w:val="28"/>
        </w:rPr>
      </w:pPr>
    </w:p>
    <w:p w:rsidR="001F3C16" w:rsidRPr="001F3C16" w:rsidRDefault="001F3C16" w:rsidP="001F3C16">
      <w:pPr>
        <w:ind w:left="5040" w:firstLine="709"/>
        <w:rPr>
          <w:sz w:val="28"/>
          <w:szCs w:val="28"/>
        </w:rPr>
      </w:pPr>
    </w:p>
    <w:p w:rsidR="001F3C16" w:rsidRPr="001F3C16" w:rsidRDefault="001F3C16" w:rsidP="001F3C16">
      <w:pPr>
        <w:ind w:left="5040" w:firstLine="709"/>
        <w:rPr>
          <w:sz w:val="28"/>
          <w:szCs w:val="28"/>
        </w:rPr>
      </w:pPr>
    </w:p>
    <w:p w:rsidR="001F3C16" w:rsidRPr="001F3C16" w:rsidRDefault="001F3C16" w:rsidP="001F3C16">
      <w:pPr>
        <w:ind w:left="5040" w:firstLine="709"/>
        <w:rPr>
          <w:sz w:val="28"/>
          <w:szCs w:val="28"/>
        </w:rPr>
      </w:pPr>
    </w:p>
    <w:p w:rsidR="001F3C16" w:rsidRPr="001F3C16" w:rsidRDefault="001F3C16" w:rsidP="001F3C16">
      <w:pPr>
        <w:ind w:firstLine="720"/>
        <w:jc w:val="both"/>
        <w:rPr>
          <w:sz w:val="28"/>
          <w:szCs w:val="28"/>
        </w:rPr>
      </w:pPr>
    </w:p>
    <w:p w:rsidR="001F3C16" w:rsidRPr="001F3C16" w:rsidRDefault="001F3C16" w:rsidP="001F3C16">
      <w:pPr>
        <w:ind w:firstLine="720"/>
        <w:jc w:val="both"/>
        <w:rPr>
          <w:sz w:val="28"/>
          <w:szCs w:val="28"/>
        </w:rPr>
      </w:pPr>
    </w:p>
    <w:p w:rsidR="001F3C16" w:rsidRPr="001F3C16" w:rsidRDefault="001F3C16" w:rsidP="001F3C16">
      <w:pPr>
        <w:ind w:firstLine="720"/>
        <w:jc w:val="both"/>
        <w:rPr>
          <w:sz w:val="28"/>
          <w:szCs w:val="28"/>
        </w:rPr>
      </w:pPr>
    </w:p>
    <w:p w:rsidR="001F3C16" w:rsidRPr="001F3C16" w:rsidRDefault="001F3C16" w:rsidP="001F3C16">
      <w:pPr>
        <w:ind w:firstLine="720"/>
        <w:jc w:val="both"/>
        <w:rPr>
          <w:sz w:val="28"/>
          <w:szCs w:val="28"/>
        </w:rPr>
      </w:pPr>
    </w:p>
    <w:p w:rsidR="001F3C16" w:rsidRPr="001F3C16" w:rsidRDefault="001F3C16" w:rsidP="001F3C16">
      <w:pPr>
        <w:ind w:firstLine="720"/>
        <w:jc w:val="both"/>
        <w:rPr>
          <w:sz w:val="28"/>
          <w:szCs w:val="28"/>
        </w:rPr>
      </w:pPr>
      <w:r>
        <w:rPr>
          <w:sz w:val="28"/>
          <w:szCs w:val="28"/>
        </w:rPr>
        <w:t>Рис. 7.1</w:t>
      </w:r>
      <w:r w:rsidRPr="001F3C16">
        <w:rPr>
          <w:sz w:val="28"/>
          <w:szCs w:val="28"/>
        </w:rPr>
        <w:t xml:space="preserve">. Схема дугового грохота: 1 – приемная коробка; 2 – рама; 3 – кромка стенки кармана; 4 – карман; 5 – просеивающая поверхность; 6 – разгрузочный патрубок для </w:t>
      </w:r>
      <w:proofErr w:type="spellStart"/>
      <w:r w:rsidRPr="001F3C16">
        <w:rPr>
          <w:sz w:val="28"/>
          <w:szCs w:val="28"/>
        </w:rPr>
        <w:t>подрешетного</w:t>
      </w:r>
      <w:proofErr w:type="spellEnd"/>
      <w:r w:rsidRPr="001F3C16">
        <w:rPr>
          <w:sz w:val="28"/>
          <w:szCs w:val="28"/>
        </w:rPr>
        <w:t xml:space="preserve"> продукта; 7 – клинья для крепления решетки; 8 – уголок для поддержания решетки; 9 – опора для решетки</w:t>
      </w:r>
    </w:p>
    <w:p w:rsidR="001F3C16" w:rsidRPr="001F3C16" w:rsidRDefault="001F3C16" w:rsidP="001F3C16">
      <w:pPr>
        <w:ind w:firstLine="709"/>
        <w:jc w:val="both"/>
        <w:rPr>
          <w:sz w:val="28"/>
          <w:szCs w:val="28"/>
        </w:rPr>
      </w:pPr>
    </w:p>
    <w:p w:rsidR="001F3C16" w:rsidRPr="001F3C16" w:rsidRDefault="001F3C16" w:rsidP="001F3C16">
      <w:pPr>
        <w:ind w:firstLine="709"/>
        <w:jc w:val="both"/>
        <w:rPr>
          <w:sz w:val="28"/>
          <w:szCs w:val="28"/>
        </w:rPr>
      </w:pPr>
      <w:r w:rsidRPr="001F3C16">
        <w:rPr>
          <w:sz w:val="28"/>
          <w:szCs w:val="28"/>
        </w:rPr>
        <w:lastRenderedPageBreak/>
        <w:t xml:space="preserve">Дуговые грохоты могут работать с самотечной подачей пульпы (начальная скорость потока 0,5-3 м/с) и с подачей питания насосами (скорость потока на входе 6-10 м/с).  </w:t>
      </w:r>
    </w:p>
    <w:p w:rsidR="001F3C16" w:rsidRPr="001F3C16" w:rsidRDefault="001F3C16" w:rsidP="001F3C16">
      <w:pPr>
        <w:ind w:firstLine="709"/>
        <w:jc w:val="both"/>
        <w:rPr>
          <w:sz w:val="28"/>
          <w:szCs w:val="28"/>
        </w:rPr>
      </w:pPr>
      <w:r w:rsidRPr="001F3C16">
        <w:rPr>
          <w:sz w:val="28"/>
          <w:szCs w:val="28"/>
        </w:rPr>
        <w:t xml:space="preserve">Содержание </w:t>
      </w:r>
      <w:proofErr w:type="gramStart"/>
      <w:r w:rsidRPr="001F3C16">
        <w:rPr>
          <w:sz w:val="28"/>
          <w:szCs w:val="28"/>
        </w:rPr>
        <w:t>твердого</w:t>
      </w:r>
      <w:proofErr w:type="gramEnd"/>
      <w:r w:rsidRPr="001F3C16">
        <w:rPr>
          <w:sz w:val="28"/>
          <w:szCs w:val="28"/>
        </w:rPr>
        <w:t xml:space="preserve"> в питании колеблется от 7-70%.</w:t>
      </w:r>
    </w:p>
    <w:p w:rsidR="001F3C16" w:rsidRPr="001F3C16" w:rsidRDefault="001F3C16" w:rsidP="001F3C16">
      <w:pPr>
        <w:ind w:firstLine="709"/>
        <w:jc w:val="both"/>
        <w:rPr>
          <w:sz w:val="28"/>
          <w:szCs w:val="28"/>
        </w:rPr>
      </w:pPr>
      <w:r w:rsidRPr="001F3C16">
        <w:rPr>
          <w:i/>
          <w:sz w:val="28"/>
          <w:szCs w:val="28"/>
        </w:rPr>
        <w:t>Объемная производительность</w:t>
      </w:r>
      <w:r w:rsidRPr="001F3C16">
        <w:rPr>
          <w:sz w:val="28"/>
          <w:szCs w:val="28"/>
        </w:rPr>
        <w:t xml:space="preserve"> дуговых грохотов определяется:</w:t>
      </w:r>
    </w:p>
    <w:p w:rsidR="001F3C16" w:rsidRPr="001F3C16" w:rsidRDefault="001F3C16" w:rsidP="001F3C16">
      <w:pPr>
        <w:ind w:firstLine="709"/>
        <w:jc w:val="center"/>
        <w:rPr>
          <w:sz w:val="28"/>
          <w:szCs w:val="28"/>
        </w:rPr>
      </w:pPr>
      <w:r w:rsidRPr="001F3C16">
        <w:rPr>
          <w:i/>
          <w:sz w:val="28"/>
          <w:szCs w:val="28"/>
        </w:rPr>
        <w:t>Q=160Fv</w:t>
      </w:r>
      <w:r w:rsidRPr="001F3C16">
        <w:rPr>
          <w:sz w:val="28"/>
          <w:szCs w:val="28"/>
        </w:rPr>
        <w:t>, м</w:t>
      </w:r>
      <w:r w:rsidRPr="001F3C16">
        <w:rPr>
          <w:sz w:val="28"/>
          <w:szCs w:val="28"/>
          <w:vertAlign w:val="superscript"/>
        </w:rPr>
        <w:t>3</w:t>
      </w:r>
      <w:r w:rsidRPr="001F3C16">
        <w:rPr>
          <w:sz w:val="28"/>
          <w:szCs w:val="28"/>
        </w:rPr>
        <w:t>/ч;</w:t>
      </w:r>
    </w:p>
    <w:p w:rsidR="001F3C16" w:rsidRPr="001F3C16" w:rsidRDefault="001F3C16" w:rsidP="001F3C16">
      <w:pPr>
        <w:ind w:firstLine="709"/>
        <w:jc w:val="both"/>
        <w:rPr>
          <w:sz w:val="28"/>
          <w:szCs w:val="28"/>
        </w:rPr>
      </w:pPr>
      <w:r w:rsidRPr="001F3C16">
        <w:rPr>
          <w:sz w:val="28"/>
          <w:szCs w:val="28"/>
        </w:rPr>
        <w:t xml:space="preserve">где  </w:t>
      </w:r>
      <w:r w:rsidRPr="001F3C16">
        <w:rPr>
          <w:i/>
          <w:sz w:val="28"/>
          <w:szCs w:val="28"/>
        </w:rPr>
        <w:t xml:space="preserve">F </w:t>
      </w:r>
      <w:r w:rsidRPr="001F3C16">
        <w:rPr>
          <w:sz w:val="28"/>
          <w:szCs w:val="28"/>
        </w:rPr>
        <w:t>– площадь живого сечения решетки, м</w:t>
      </w:r>
      <w:proofErr w:type="gramStart"/>
      <w:r w:rsidRPr="001F3C16">
        <w:rPr>
          <w:sz w:val="28"/>
          <w:szCs w:val="28"/>
        </w:rPr>
        <w:t>2</w:t>
      </w:r>
      <w:proofErr w:type="gramEnd"/>
      <w:r w:rsidRPr="001F3C16">
        <w:rPr>
          <w:sz w:val="28"/>
          <w:szCs w:val="28"/>
        </w:rPr>
        <w:t>;</w:t>
      </w:r>
    </w:p>
    <w:p w:rsidR="001F3C16" w:rsidRPr="001F3C16" w:rsidRDefault="001F3C16" w:rsidP="001F3C16">
      <w:pPr>
        <w:ind w:firstLine="709"/>
        <w:jc w:val="both"/>
        <w:rPr>
          <w:sz w:val="28"/>
          <w:szCs w:val="28"/>
        </w:rPr>
      </w:pPr>
      <w:r w:rsidRPr="001F3C16">
        <w:rPr>
          <w:sz w:val="28"/>
          <w:szCs w:val="28"/>
        </w:rPr>
        <w:t xml:space="preserve">        </w:t>
      </w:r>
      <w:proofErr w:type="spellStart"/>
      <w:r w:rsidRPr="001F3C16">
        <w:rPr>
          <w:i/>
          <w:sz w:val="28"/>
          <w:szCs w:val="28"/>
        </w:rPr>
        <w:t>v</w:t>
      </w:r>
      <w:proofErr w:type="spellEnd"/>
      <w:r w:rsidRPr="001F3C16">
        <w:rPr>
          <w:i/>
          <w:sz w:val="28"/>
          <w:szCs w:val="28"/>
        </w:rPr>
        <w:t xml:space="preserve"> </w:t>
      </w:r>
      <w:r w:rsidRPr="001F3C16">
        <w:rPr>
          <w:sz w:val="28"/>
          <w:szCs w:val="28"/>
        </w:rPr>
        <w:t>– скорость подачи пульпы, м/</w:t>
      </w:r>
      <w:proofErr w:type="gramStart"/>
      <w:r w:rsidRPr="001F3C16">
        <w:rPr>
          <w:sz w:val="28"/>
          <w:szCs w:val="28"/>
        </w:rPr>
        <w:t>с</w:t>
      </w:r>
      <w:proofErr w:type="gramEnd"/>
      <w:r w:rsidRPr="001F3C16">
        <w:rPr>
          <w:sz w:val="28"/>
          <w:szCs w:val="28"/>
        </w:rPr>
        <w:t>.</w:t>
      </w:r>
    </w:p>
    <w:p w:rsidR="001F3C16" w:rsidRPr="001F3C16" w:rsidRDefault="001F3C16" w:rsidP="001F3C16">
      <w:pPr>
        <w:ind w:firstLine="709"/>
        <w:jc w:val="center"/>
        <w:rPr>
          <w:sz w:val="28"/>
          <w:szCs w:val="28"/>
        </w:rPr>
      </w:pPr>
      <w:r w:rsidRPr="001F3C16">
        <w:rPr>
          <w:sz w:val="28"/>
          <w:szCs w:val="28"/>
        </w:rPr>
        <w:t xml:space="preserve">Объемная производительность по </w:t>
      </w:r>
      <w:proofErr w:type="spellStart"/>
      <w:r w:rsidRPr="001F3C16">
        <w:rPr>
          <w:sz w:val="28"/>
          <w:szCs w:val="28"/>
        </w:rPr>
        <w:t>подрешетному</w:t>
      </w:r>
      <w:proofErr w:type="spellEnd"/>
      <w:r w:rsidRPr="001F3C16">
        <w:rPr>
          <w:sz w:val="28"/>
          <w:szCs w:val="28"/>
        </w:rPr>
        <w:t xml:space="preserve"> продукту определяется:        </w:t>
      </w:r>
      <w:r w:rsidRPr="001F3C16">
        <w:rPr>
          <w:i/>
          <w:sz w:val="28"/>
          <w:szCs w:val="28"/>
        </w:rPr>
        <w:t>Q=1375Fv√</w:t>
      </w:r>
      <w:proofErr w:type="gramStart"/>
      <w:r w:rsidRPr="001F3C16">
        <w:rPr>
          <w:i/>
          <w:sz w:val="28"/>
          <w:szCs w:val="28"/>
        </w:rPr>
        <w:t>h</w:t>
      </w:r>
      <w:proofErr w:type="gramEnd"/>
      <w:r w:rsidRPr="001F3C16">
        <w:rPr>
          <w:i/>
          <w:sz w:val="28"/>
          <w:szCs w:val="28"/>
          <w:vertAlign w:val="subscript"/>
        </w:rPr>
        <w:t>о</w:t>
      </w:r>
      <w:r w:rsidRPr="001F3C16">
        <w:rPr>
          <w:i/>
          <w:sz w:val="28"/>
          <w:szCs w:val="28"/>
        </w:rPr>
        <w:t xml:space="preserve">/R, </w:t>
      </w:r>
      <w:r w:rsidRPr="001F3C16">
        <w:rPr>
          <w:sz w:val="28"/>
          <w:szCs w:val="28"/>
        </w:rPr>
        <w:t>м</w:t>
      </w:r>
      <w:r w:rsidRPr="001F3C16">
        <w:rPr>
          <w:sz w:val="28"/>
          <w:szCs w:val="28"/>
          <w:vertAlign w:val="superscript"/>
        </w:rPr>
        <w:t>3</w:t>
      </w:r>
      <w:r w:rsidRPr="001F3C16">
        <w:rPr>
          <w:sz w:val="28"/>
          <w:szCs w:val="28"/>
        </w:rPr>
        <w:t>/ч;</w:t>
      </w:r>
    </w:p>
    <w:p w:rsidR="001F3C16" w:rsidRPr="001F3C16" w:rsidRDefault="001F3C16" w:rsidP="001F3C16">
      <w:pPr>
        <w:ind w:firstLine="709"/>
        <w:jc w:val="both"/>
        <w:rPr>
          <w:sz w:val="28"/>
          <w:szCs w:val="28"/>
        </w:rPr>
      </w:pPr>
      <w:r w:rsidRPr="001F3C16">
        <w:rPr>
          <w:sz w:val="28"/>
          <w:szCs w:val="28"/>
        </w:rPr>
        <w:t xml:space="preserve"> где </w:t>
      </w:r>
      <w:proofErr w:type="spellStart"/>
      <w:r w:rsidRPr="001F3C16">
        <w:rPr>
          <w:i/>
          <w:sz w:val="28"/>
          <w:szCs w:val="28"/>
        </w:rPr>
        <w:t>h</w:t>
      </w:r>
      <w:r w:rsidRPr="001F3C16">
        <w:rPr>
          <w:i/>
          <w:sz w:val="28"/>
          <w:szCs w:val="28"/>
          <w:vertAlign w:val="subscript"/>
        </w:rPr>
        <w:t>о</w:t>
      </w:r>
      <w:proofErr w:type="spellEnd"/>
      <w:r w:rsidRPr="001F3C16">
        <w:rPr>
          <w:sz w:val="28"/>
          <w:szCs w:val="28"/>
        </w:rPr>
        <w:t xml:space="preserve"> – начальная толщина потока, </w:t>
      </w:r>
      <w:proofErr w:type="gramStart"/>
      <w:r w:rsidRPr="001F3C16">
        <w:rPr>
          <w:sz w:val="28"/>
          <w:szCs w:val="28"/>
        </w:rPr>
        <w:t>мм</w:t>
      </w:r>
      <w:proofErr w:type="gramEnd"/>
      <w:r w:rsidRPr="001F3C16">
        <w:rPr>
          <w:sz w:val="28"/>
          <w:szCs w:val="28"/>
        </w:rPr>
        <w:t>;</w:t>
      </w:r>
    </w:p>
    <w:p w:rsidR="001F3C16" w:rsidRPr="001F3C16" w:rsidRDefault="001F3C16" w:rsidP="001F3C16">
      <w:pPr>
        <w:ind w:firstLine="709"/>
        <w:jc w:val="both"/>
        <w:rPr>
          <w:sz w:val="28"/>
          <w:szCs w:val="28"/>
        </w:rPr>
      </w:pPr>
      <w:r w:rsidRPr="001F3C16">
        <w:rPr>
          <w:sz w:val="28"/>
          <w:szCs w:val="28"/>
        </w:rPr>
        <w:t xml:space="preserve">       </w:t>
      </w:r>
      <w:r w:rsidRPr="001F3C16">
        <w:rPr>
          <w:i/>
          <w:sz w:val="28"/>
          <w:szCs w:val="28"/>
        </w:rPr>
        <w:t xml:space="preserve">R – </w:t>
      </w:r>
      <w:r w:rsidRPr="001F3C16">
        <w:rPr>
          <w:sz w:val="28"/>
          <w:szCs w:val="28"/>
        </w:rPr>
        <w:t xml:space="preserve">радиус решетки, </w:t>
      </w:r>
      <w:proofErr w:type="gramStart"/>
      <w:r w:rsidRPr="001F3C16">
        <w:rPr>
          <w:sz w:val="28"/>
          <w:szCs w:val="28"/>
        </w:rPr>
        <w:t>мм</w:t>
      </w:r>
      <w:proofErr w:type="gramEnd"/>
      <w:r w:rsidRPr="001F3C16">
        <w:rPr>
          <w:sz w:val="28"/>
          <w:szCs w:val="28"/>
        </w:rPr>
        <w:t>.</w:t>
      </w:r>
    </w:p>
    <w:p w:rsidR="001F3C16" w:rsidRPr="001F3C16" w:rsidRDefault="001F3C16" w:rsidP="001F3C16">
      <w:pPr>
        <w:ind w:firstLine="709"/>
        <w:jc w:val="both"/>
        <w:rPr>
          <w:sz w:val="28"/>
          <w:szCs w:val="28"/>
        </w:rPr>
      </w:pPr>
    </w:p>
    <w:p w:rsidR="001F3C16" w:rsidRPr="001F3C16" w:rsidRDefault="001F3C16" w:rsidP="001F3C16">
      <w:pPr>
        <w:ind w:firstLine="709"/>
        <w:jc w:val="center"/>
        <w:rPr>
          <w:b/>
          <w:sz w:val="28"/>
          <w:szCs w:val="28"/>
        </w:rPr>
      </w:pPr>
      <w:r w:rsidRPr="001F3C16">
        <w:rPr>
          <w:b/>
          <w:sz w:val="28"/>
          <w:szCs w:val="28"/>
        </w:rPr>
        <w:t>Плоский гидравлический грохот</w:t>
      </w:r>
    </w:p>
    <w:p w:rsidR="001F3C16" w:rsidRPr="001F3C16" w:rsidRDefault="001F3C16" w:rsidP="001F3C16">
      <w:pPr>
        <w:ind w:firstLine="709"/>
        <w:jc w:val="center"/>
        <w:rPr>
          <w:b/>
          <w:sz w:val="28"/>
          <w:szCs w:val="28"/>
        </w:rPr>
      </w:pPr>
    </w:p>
    <w:p w:rsidR="001F3C16" w:rsidRPr="001F3C16" w:rsidRDefault="001F3C16" w:rsidP="001F3C16">
      <w:pPr>
        <w:ind w:firstLine="709"/>
        <w:jc w:val="both"/>
        <w:rPr>
          <w:sz w:val="28"/>
          <w:szCs w:val="28"/>
        </w:rPr>
      </w:pPr>
      <w:r w:rsidRPr="001F3C16">
        <w:rPr>
          <w:sz w:val="28"/>
          <w:szCs w:val="28"/>
        </w:rPr>
        <w:t xml:space="preserve">Гидравлические грохоты с плоской решеткой или ситом подразделяют на два типа, отличающихся принципом действия: </w:t>
      </w:r>
      <w:proofErr w:type="spellStart"/>
      <w:r w:rsidRPr="001F3C16">
        <w:rPr>
          <w:sz w:val="28"/>
          <w:szCs w:val="28"/>
        </w:rPr>
        <w:t>гидрогрохоты</w:t>
      </w:r>
      <w:proofErr w:type="spellEnd"/>
      <w:r w:rsidRPr="001F3C16">
        <w:rPr>
          <w:sz w:val="28"/>
          <w:szCs w:val="28"/>
        </w:rPr>
        <w:t xml:space="preserve"> с </w:t>
      </w:r>
      <w:proofErr w:type="spellStart"/>
      <w:r w:rsidRPr="001F3C16">
        <w:rPr>
          <w:sz w:val="28"/>
          <w:szCs w:val="28"/>
        </w:rPr>
        <w:t>непогруженным</w:t>
      </w:r>
      <w:proofErr w:type="spellEnd"/>
      <w:r w:rsidRPr="001F3C16">
        <w:rPr>
          <w:sz w:val="28"/>
          <w:szCs w:val="28"/>
        </w:rPr>
        <w:t xml:space="preserve"> ситом (ГПГ) – грохот плоский гидравлический;  </w:t>
      </w:r>
      <w:proofErr w:type="spellStart"/>
      <w:r w:rsidRPr="001F3C16">
        <w:rPr>
          <w:sz w:val="28"/>
          <w:szCs w:val="28"/>
        </w:rPr>
        <w:t>гидрогрохоты</w:t>
      </w:r>
      <w:proofErr w:type="spellEnd"/>
      <w:r w:rsidRPr="001F3C16">
        <w:rPr>
          <w:sz w:val="28"/>
          <w:szCs w:val="28"/>
        </w:rPr>
        <w:t xml:space="preserve"> с полупогруженным ситом (ГВП) – грохот вибрационный плоский. В первом случае перемещение материала по наклонной просеивающей поверхности происходит за счет начальной скорости пульпы и силы тяжести, во втором – за счет направленных вибраций, сообщаемых грохоту.</w:t>
      </w:r>
    </w:p>
    <w:p w:rsidR="001F3C16" w:rsidRPr="001F3C16" w:rsidRDefault="001F3C16" w:rsidP="001F3C16">
      <w:pPr>
        <w:ind w:firstLine="709"/>
        <w:jc w:val="both"/>
        <w:rPr>
          <w:sz w:val="28"/>
          <w:szCs w:val="28"/>
        </w:rPr>
      </w:pPr>
    </w:p>
    <w:p w:rsidR="001F3C16" w:rsidRPr="001F3C16" w:rsidRDefault="001F3C16" w:rsidP="001F3C16">
      <w:pPr>
        <w:ind w:firstLine="709"/>
        <w:jc w:val="both"/>
        <w:rPr>
          <w:sz w:val="28"/>
          <w:szCs w:val="28"/>
        </w:rPr>
      </w:pPr>
      <w:r w:rsidRPr="001F3C16">
        <w:rPr>
          <w:noProof/>
          <w:sz w:val="28"/>
          <w:szCs w:val="28"/>
        </w:rPr>
        <w:drawing>
          <wp:anchor distT="0" distB="0" distL="114300" distR="114300" simplePos="0" relativeHeight="251662336" behindDoc="0" locked="0" layoutInCell="1" allowOverlap="1">
            <wp:simplePos x="0" y="0"/>
            <wp:positionH relativeFrom="column">
              <wp:posOffset>3200400</wp:posOffset>
            </wp:positionH>
            <wp:positionV relativeFrom="paragraph">
              <wp:posOffset>99060</wp:posOffset>
            </wp:positionV>
            <wp:extent cx="2359660" cy="2252345"/>
            <wp:effectExtent l="19050" t="0" r="2540" b="0"/>
            <wp:wrapSquare wrapText="bothSides"/>
            <wp:docPr id="4" name="Рисунок 4" descr="Внешний вид ГПГ"/>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Внешний вид ГПГ"/>
                    <pic:cNvPicPr>
                      <a:picLocks noChangeAspect="1" noChangeArrowheads="1"/>
                    </pic:cNvPicPr>
                  </pic:nvPicPr>
                  <pic:blipFill>
                    <a:blip r:embed="rId5" cstate="print"/>
                    <a:srcRect/>
                    <a:stretch>
                      <a:fillRect/>
                    </a:stretch>
                  </pic:blipFill>
                  <pic:spPr bwMode="auto">
                    <a:xfrm>
                      <a:off x="0" y="0"/>
                      <a:ext cx="2359660" cy="2252345"/>
                    </a:xfrm>
                    <a:prstGeom prst="rect">
                      <a:avLst/>
                    </a:prstGeom>
                    <a:noFill/>
                    <a:ln w="9525">
                      <a:noFill/>
                      <a:miter lim="800000"/>
                      <a:headEnd/>
                      <a:tailEnd/>
                    </a:ln>
                  </pic:spPr>
                </pic:pic>
              </a:graphicData>
            </a:graphic>
          </wp:anchor>
        </w:drawing>
      </w:r>
      <w:r w:rsidRPr="001F3C16">
        <w:rPr>
          <w:noProof/>
          <w:sz w:val="28"/>
          <w:szCs w:val="28"/>
        </w:rPr>
        <w:drawing>
          <wp:anchor distT="0" distB="0" distL="114300" distR="114300" simplePos="0" relativeHeight="251660288" behindDoc="0" locked="0" layoutInCell="1" allowOverlap="1">
            <wp:simplePos x="0" y="0"/>
            <wp:positionH relativeFrom="column">
              <wp:posOffset>502920</wp:posOffset>
            </wp:positionH>
            <wp:positionV relativeFrom="paragraph">
              <wp:posOffset>111125</wp:posOffset>
            </wp:positionV>
            <wp:extent cx="2338705" cy="2285365"/>
            <wp:effectExtent l="19050" t="0" r="4445" b="0"/>
            <wp:wrapSquare wrapText="bothSides"/>
            <wp:docPr id="2" name="Рисунок 2" descr="ГИДРАВЛ гпг"/>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ГИДРАВЛ гпг"/>
                    <pic:cNvPicPr>
                      <a:picLocks noChangeAspect="1" noChangeArrowheads="1"/>
                    </pic:cNvPicPr>
                  </pic:nvPicPr>
                  <pic:blipFill>
                    <a:blip r:embed="rId6" cstate="print"/>
                    <a:srcRect/>
                    <a:stretch>
                      <a:fillRect/>
                    </a:stretch>
                  </pic:blipFill>
                  <pic:spPr bwMode="auto">
                    <a:xfrm>
                      <a:off x="0" y="0"/>
                      <a:ext cx="2338705" cy="2285365"/>
                    </a:xfrm>
                    <a:prstGeom prst="rect">
                      <a:avLst/>
                    </a:prstGeom>
                    <a:noFill/>
                    <a:ln w="9525">
                      <a:noFill/>
                      <a:miter lim="800000"/>
                      <a:headEnd/>
                      <a:tailEnd/>
                    </a:ln>
                  </pic:spPr>
                </pic:pic>
              </a:graphicData>
            </a:graphic>
          </wp:anchor>
        </w:drawing>
      </w:r>
      <w:r w:rsidRPr="001F3C16">
        <w:rPr>
          <w:sz w:val="28"/>
          <w:szCs w:val="28"/>
        </w:rPr>
        <w:t xml:space="preserve"> </w:t>
      </w:r>
    </w:p>
    <w:p w:rsidR="001F3C16" w:rsidRPr="001F3C16" w:rsidRDefault="001F3C16" w:rsidP="001F3C16">
      <w:pPr>
        <w:ind w:firstLine="709"/>
        <w:jc w:val="both"/>
        <w:rPr>
          <w:sz w:val="28"/>
          <w:szCs w:val="28"/>
        </w:rPr>
      </w:pPr>
    </w:p>
    <w:p w:rsidR="001F3C16" w:rsidRPr="001F3C16" w:rsidRDefault="001F3C16" w:rsidP="001F3C16">
      <w:pPr>
        <w:ind w:firstLine="709"/>
        <w:jc w:val="both"/>
        <w:rPr>
          <w:sz w:val="28"/>
          <w:szCs w:val="28"/>
        </w:rPr>
      </w:pPr>
    </w:p>
    <w:p w:rsidR="001F3C16" w:rsidRPr="001F3C16" w:rsidRDefault="001F3C16" w:rsidP="001F3C16">
      <w:pPr>
        <w:ind w:firstLine="709"/>
        <w:jc w:val="both"/>
        <w:rPr>
          <w:sz w:val="28"/>
          <w:szCs w:val="28"/>
        </w:rPr>
      </w:pPr>
    </w:p>
    <w:p w:rsidR="001F3C16" w:rsidRPr="001F3C16" w:rsidRDefault="001F3C16" w:rsidP="001F3C16">
      <w:pPr>
        <w:ind w:firstLine="709"/>
        <w:jc w:val="both"/>
        <w:rPr>
          <w:sz w:val="28"/>
          <w:szCs w:val="28"/>
        </w:rPr>
      </w:pPr>
    </w:p>
    <w:p w:rsidR="001F3C16" w:rsidRPr="001F3C16" w:rsidRDefault="001F3C16" w:rsidP="001F3C16">
      <w:pPr>
        <w:ind w:firstLine="709"/>
        <w:jc w:val="both"/>
        <w:rPr>
          <w:sz w:val="28"/>
          <w:szCs w:val="28"/>
        </w:rPr>
      </w:pPr>
    </w:p>
    <w:p w:rsidR="001F3C16" w:rsidRPr="001F3C16" w:rsidRDefault="001F3C16" w:rsidP="001F3C16">
      <w:pPr>
        <w:ind w:firstLine="709"/>
        <w:jc w:val="both"/>
        <w:rPr>
          <w:sz w:val="28"/>
          <w:szCs w:val="28"/>
        </w:rPr>
      </w:pPr>
    </w:p>
    <w:p w:rsidR="001F3C16" w:rsidRPr="001F3C16" w:rsidRDefault="001F3C16" w:rsidP="001F3C16">
      <w:pPr>
        <w:ind w:firstLine="709"/>
        <w:jc w:val="both"/>
        <w:rPr>
          <w:sz w:val="28"/>
          <w:szCs w:val="28"/>
        </w:rPr>
      </w:pPr>
    </w:p>
    <w:p w:rsidR="001F3C16" w:rsidRPr="001F3C16" w:rsidRDefault="001F3C16" w:rsidP="001F3C16">
      <w:pPr>
        <w:ind w:firstLine="709"/>
        <w:jc w:val="both"/>
        <w:rPr>
          <w:sz w:val="28"/>
          <w:szCs w:val="28"/>
        </w:rPr>
      </w:pPr>
    </w:p>
    <w:p w:rsidR="001F3C16" w:rsidRPr="001F3C16" w:rsidRDefault="001F3C16" w:rsidP="001F3C16">
      <w:pPr>
        <w:ind w:firstLine="709"/>
        <w:jc w:val="both"/>
        <w:rPr>
          <w:sz w:val="28"/>
          <w:szCs w:val="28"/>
        </w:rPr>
      </w:pPr>
    </w:p>
    <w:p w:rsidR="001F3C16" w:rsidRPr="001F3C16" w:rsidRDefault="001F3C16" w:rsidP="001F3C16">
      <w:pPr>
        <w:ind w:firstLine="709"/>
        <w:jc w:val="both"/>
        <w:rPr>
          <w:sz w:val="28"/>
          <w:szCs w:val="28"/>
        </w:rPr>
      </w:pPr>
    </w:p>
    <w:p w:rsidR="001F3C16" w:rsidRPr="001F3C16" w:rsidRDefault="001F3C16" w:rsidP="001F3C16">
      <w:pPr>
        <w:ind w:firstLine="709"/>
        <w:jc w:val="both"/>
        <w:rPr>
          <w:sz w:val="28"/>
          <w:szCs w:val="28"/>
        </w:rPr>
      </w:pPr>
    </w:p>
    <w:p w:rsidR="001F3C16" w:rsidRPr="001F3C16" w:rsidRDefault="001F3C16" w:rsidP="001F3C16">
      <w:pPr>
        <w:ind w:firstLine="709"/>
        <w:jc w:val="both"/>
        <w:rPr>
          <w:sz w:val="28"/>
          <w:szCs w:val="28"/>
        </w:rPr>
      </w:pPr>
    </w:p>
    <w:p w:rsidR="001F3C16" w:rsidRPr="001F3C16" w:rsidRDefault="001F3C16" w:rsidP="001F3C16">
      <w:pPr>
        <w:ind w:firstLine="709"/>
        <w:jc w:val="both"/>
        <w:rPr>
          <w:sz w:val="28"/>
          <w:szCs w:val="28"/>
        </w:rPr>
      </w:pPr>
    </w:p>
    <w:p w:rsidR="001F3C16" w:rsidRPr="001F3C16" w:rsidRDefault="001F3C16" w:rsidP="001F3C16">
      <w:pPr>
        <w:ind w:firstLine="709"/>
        <w:jc w:val="both"/>
        <w:rPr>
          <w:sz w:val="28"/>
          <w:szCs w:val="28"/>
        </w:rPr>
      </w:pPr>
      <w:r>
        <w:rPr>
          <w:sz w:val="28"/>
          <w:szCs w:val="28"/>
        </w:rPr>
        <w:t>Рис. 7.2</w:t>
      </w:r>
      <w:r w:rsidRPr="001F3C16">
        <w:rPr>
          <w:sz w:val="28"/>
          <w:szCs w:val="28"/>
        </w:rPr>
        <w:t>. Схема  и общий вид гидравлического грохота ГПГ 0,75: 1 –рама; 2 – короб; 3 – решето; 4 – зажим для крепления сита; 5 – коробка для питания; 6 – приводной вал; 7 – водило; 8 – ударник; 9 – боек; 10 – поперечная планка сита; 11 – защитный козырек</w:t>
      </w:r>
    </w:p>
    <w:p w:rsidR="001F3C16" w:rsidRPr="001F3C16" w:rsidRDefault="001F3C16" w:rsidP="001F3C16">
      <w:pPr>
        <w:ind w:firstLine="709"/>
        <w:jc w:val="both"/>
        <w:rPr>
          <w:sz w:val="28"/>
          <w:szCs w:val="28"/>
        </w:rPr>
      </w:pPr>
    </w:p>
    <w:p w:rsidR="001F3C16" w:rsidRPr="001F3C16" w:rsidRDefault="001F3C16" w:rsidP="001F3C16">
      <w:pPr>
        <w:ind w:firstLine="709"/>
        <w:jc w:val="both"/>
        <w:rPr>
          <w:sz w:val="28"/>
          <w:szCs w:val="28"/>
        </w:rPr>
      </w:pPr>
      <w:r w:rsidRPr="001F3C16">
        <w:rPr>
          <w:sz w:val="28"/>
          <w:szCs w:val="28"/>
        </w:rPr>
        <w:t xml:space="preserve">Питание подается на грохот в виде пульпы через питающую коробку.  Грохот снабжен ударным механизмом для </w:t>
      </w:r>
      <w:proofErr w:type="spellStart"/>
      <w:r w:rsidRPr="001F3C16">
        <w:rPr>
          <w:sz w:val="28"/>
          <w:szCs w:val="28"/>
        </w:rPr>
        <w:t>стряхивания</w:t>
      </w:r>
      <w:proofErr w:type="spellEnd"/>
      <w:r w:rsidRPr="001F3C16">
        <w:rPr>
          <w:sz w:val="28"/>
          <w:szCs w:val="28"/>
        </w:rPr>
        <w:t xml:space="preserve"> сита с целью его </w:t>
      </w:r>
      <w:r w:rsidRPr="001F3C16">
        <w:rPr>
          <w:sz w:val="28"/>
          <w:szCs w:val="28"/>
        </w:rPr>
        <w:lastRenderedPageBreak/>
        <w:t xml:space="preserve">очистки от «трудных» зерен. </w:t>
      </w:r>
      <w:proofErr w:type="gramStart"/>
      <w:r w:rsidRPr="001F3C16">
        <w:rPr>
          <w:sz w:val="28"/>
          <w:szCs w:val="28"/>
        </w:rPr>
        <w:t>Материал, продвигаясь по поверхности сита, разделяется на верхний и нижний продукты за счет силы тяжести, угла наклона (45-55</w:t>
      </w:r>
      <w:r w:rsidRPr="001F3C16">
        <w:rPr>
          <w:sz w:val="28"/>
          <w:szCs w:val="28"/>
          <w:vertAlign w:val="superscript"/>
        </w:rPr>
        <w:t>0</w:t>
      </w:r>
      <w:r w:rsidRPr="001F3C16">
        <w:rPr>
          <w:sz w:val="28"/>
          <w:szCs w:val="28"/>
        </w:rPr>
        <w:t xml:space="preserve">) и сотрясательного движения поверхности </w:t>
      </w:r>
      <w:proofErr w:type="spellStart"/>
      <w:r w:rsidRPr="001F3C16">
        <w:rPr>
          <w:sz w:val="28"/>
          <w:szCs w:val="28"/>
        </w:rPr>
        <w:t>грохочения</w:t>
      </w:r>
      <w:proofErr w:type="spellEnd"/>
      <w:r w:rsidRPr="001F3C16">
        <w:rPr>
          <w:sz w:val="28"/>
          <w:szCs w:val="28"/>
        </w:rPr>
        <w:t xml:space="preserve">. </w:t>
      </w:r>
      <w:proofErr w:type="gramEnd"/>
    </w:p>
    <w:p w:rsidR="001F3C16" w:rsidRPr="001F3C16" w:rsidRDefault="001F3C16" w:rsidP="001F3C16">
      <w:pPr>
        <w:ind w:firstLine="709"/>
        <w:jc w:val="both"/>
        <w:rPr>
          <w:sz w:val="28"/>
          <w:szCs w:val="28"/>
        </w:rPr>
      </w:pPr>
      <w:r w:rsidRPr="001F3C16">
        <w:rPr>
          <w:sz w:val="28"/>
          <w:szCs w:val="28"/>
        </w:rPr>
        <w:t xml:space="preserve">Для повышения общей производительности грохоты могут собираться из нескольких параллельных секций (1-6) с общим приводным валом. Питание подается на каждую секцию отдельно, для чего предусматривается </w:t>
      </w:r>
      <w:proofErr w:type="gramStart"/>
      <w:r w:rsidRPr="001F3C16">
        <w:rPr>
          <w:sz w:val="28"/>
          <w:szCs w:val="28"/>
        </w:rPr>
        <w:t>специальный</w:t>
      </w:r>
      <w:proofErr w:type="gramEnd"/>
      <w:r w:rsidRPr="001F3C16">
        <w:rPr>
          <w:sz w:val="28"/>
          <w:szCs w:val="28"/>
        </w:rPr>
        <w:t xml:space="preserve"> </w:t>
      </w:r>
      <w:proofErr w:type="spellStart"/>
      <w:r w:rsidRPr="001F3C16">
        <w:rPr>
          <w:sz w:val="28"/>
          <w:szCs w:val="28"/>
        </w:rPr>
        <w:t>пульподелитель</w:t>
      </w:r>
      <w:proofErr w:type="spellEnd"/>
      <w:r w:rsidRPr="001F3C16">
        <w:rPr>
          <w:sz w:val="28"/>
          <w:szCs w:val="28"/>
        </w:rPr>
        <w:t>. Средняя производительность одной секции (в зависимости от размера щели) по потоку пульпы 20-60 м</w:t>
      </w:r>
      <w:r w:rsidRPr="001F3C16">
        <w:rPr>
          <w:sz w:val="28"/>
          <w:szCs w:val="28"/>
          <w:vertAlign w:val="superscript"/>
        </w:rPr>
        <w:t>3</w:t>
      </w:r>
      <w:r w:rsidRPr="001F3C16">
        <w:rPr>
          <w:sz w:val="28"/>
          <w:szCs w:val="28"/>
        </w:rPr>
        <w:t>/ч.</w:t>
      </w:r>
    </w:p>
    <w:p w:rsidR="001F3C16" w:rsidRPr="001F3C16" w:rsidRDefault="001F3C16" w:rsidP="001F3C16">
      <w:pPr>
        <w:ind w:firstLine="709"/>
        <w:jc w:val="both"/>
        <w:rPr>
          <w:sz w:val="28"/>
          <w:szCs w:val="28"/>
        </w:rPr>
      </w:pPr>
      <w:r w:rsidRPr="001F3C16">
        <w:rPr>
          <w:sz w:val="28"/>
          <w:szCs w:val="28"/>
        </w:rPr>
        <w:t xml:space="preserve">Грохот ГПГ применяется для мокрого </w:t>
      </w:r>
      <w:proofErr w:type="spellStart"/>
      <w:r w:rsidRPr="001F3C16">
        <w:rPr>
          <w:sz w:val="28"/>
          <w:szCs w:val="28"/>
        </w:rPr>
        <w:t>грохочения</w:t>
      </w:r>
      <w:proofErr w:type="spellEnd"/>
      <w:r w:rsidRPr="001F3C16">
        <w:rPr>
          <w:sz w:val="28"/>
          <w:szCs w:val="28"/>
        </w:rPr>
        <w:t xml:space="preserve"> мелких и тонких материалов в циклах измельчения (Размер отверстий сита 1-</w:t>
      </w:r>
      <w:smartTag w:uri="urn:schemas-microsoft-com:office:smarttags" w:element="metricconverter">
        <w:smartTagPr>
          <w:attr w:name="ProductID" w:val="0,09 мм"/>
        </w:smartTagPr>
        <w:r w:rsidRPr="001F3C16">
          <w:rPr>
            <w:sz w:val="28"/>
            <w:szCs w:val="28"/>
          </w:rPr>
          <w:t>0,09 мм</w:t>
        </w:r>
      </w:smartTag>
      <w:r w:rsidRPr="001F3C16">
        <w:rPr>
          <w:sz w:val="28"/>
          <w:szCs w:val="28"/>
        </w:rPr>
        <w:t>).</w:t>
      </w:r>
    </w:p>
    <w:p w:rsidR="001F3C16" w:rsidRPr="001F3C16" w:rsidRDefault="001F3C16" w:rsidP="001F3C16">
      <w:pPr>
        <w:ind w:firstLine="709"/>
        <w:jc w:val="both"/>
        <w:rPr>
          <w:i/>
          <w:sz w:val="28"/>
          <w:szCs w:val="28"/>
        </w:rPr>
      </w:pPr>
    </w:p>
    <w:p w:rsidR="001F3C16" w:rsidRPr="001F3C16" w:rsidRDefault="001F3C16" w:rsidP="001F3C16">
      <w:pPr>
        <w:ind w:firstLine="709"/>
        <w:jc w:val="center"/>
        <w:rPr>
          <w:sz w:val="28"/>
          <w:szCs w:val="28"/>
        </w:rPr>
      </w:pPr>
      <w:r w:rsidRPr="001F3C16">
        <w:rPr>
          <w:noProof/>
          <w:sz w:val="28"/>
          <w:szCs w:val="28"/>
        </w:rPr>
        <w:drawing>
          <wp:anchor distT="0" distB="0" distL="114300" distR="114300" simplePos="0" relativeHeight="251664384" behindDoc="0" locked="0" layoutInCell="1" allowOverlap="1">
            <wp:simplePos x="0" y="0"/>
            <wp:positionH relativeFrom="column">
              <wp:posOffset>3314700</wp:posOffset>
            </wp:positionH>
            <wp:positionV relativeFrom="paragraph">
              <wp:posOffset>38735</wp:posOffset>
            </wp:positionV>
            <wp:extent cx="2274570" cy="2079625"/>
            <wp:effectExtent l="19050" t="0" r="0" b="0"/>
            <wp:wrapSquare wrapText="bothSides"/>
            <wp:docPr id="6" name="Рисунок 6" descr="Гидра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Гидрав"/>
                    <pic:cNvPicPr>
                      <a:picLocks noChangeAspect="1" noChangeArrowheads="1"/>
                    </pic:cNvPicPr>
                  </pic:nvPicPr>
                  <pic:blipFill>
                    <a:blip r:embed="rId7" cstate="print"/>
                    <a:srcRect/>
                    <a:stretch>
                      <a:fillRect/>
                    </a:stretch>
                  </pic:blipFill>
                  <pic:spPr bwMode="auto">
                    <a:xfrm>
                      <a:off x="0" y="0"/>
                      <a:ext cx="2274570" cy="2079625"/>
                    </a:xfrm>
                    <a:prstGeom prst="rect">
                      <a:avLst/>
                    </a:prstGeom>
                    <a:noFill/>
                    <a:ln w="9525">
                      <a:noFill/>
                      <a:miter lim="800000"/>
                      <a:headEnd/>
                      <a:tailEnd/>
                    </a:ln>
                  </pic:spPr>
                </pic:pic>
              </a:graphicData>
            </a:graphic>
          </wp:anchor>
        </w:drawing>
      </w:r>
      <w:r w:rsidRPr="001F3C16">
        <w:rPr>
          <w:noProof/>
          <w:sz w:val="28"/>
          <w:szCs w:val="28"/>
        </w:rPr>
        <w:drawing>
          <wp:anchor distT="0" distB="0" distL="114300" distR="114300" simplePos="0" relativeHeight="251663360" behindDoc="0" locked="0" layoutInCell="1" allowOverlap="1">
            <wp:simplePos x="0" y="0"/>
            <wp:positionH relativeFrom="column">
              <wp:posOffset>274320</wp:posOffset>
            </wp:positionH>
            <wp:positionV relativeFrom="paragraph">
              <wp:posOffset>25400</wp:posOffset>
            </wp:positionV>
            <wp:extent cx="2514600" cy="2092960"/>
            <wp:effectExtent l="19050" t="0" r="0" b="0"/>
            <wp:wrapSquare wrapText="bothSides"/>
            <wp:docPr id="5" name="Рисунок 5" descr="Гид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Гидр"/>
                    <pic:cNvPicPr>
                      <a:picLocks noChangeAspect="1" noChangeArrowheads="1"/>
                    </pic:cNvPicPr>
                  </pic:nvPicPr>
                  <pic:blipFill>
                    <a:blip r:embed="rId8" cstate="print"/>
                    <a:srcRect/>
                    <a:stretch>
                      <a:fillRect/>
                    </a:stretch>
                  </pic:blipFill>
                  <pic:spPr bwMode="auto">
                    <a:xfrm>
                      <a:off x="0" y="0"/>
                      <a:ext cx="2514600" cy="2092960"/>
                    </a:xfrm>
                    <a:prstGeom prst="rect">
                      <a:avLst/>
                    </a:prstGeom>
                    <a:noFill/>
                    <a:ln w="9525">
                      <a:noFill/>
                      <a:miter lim="800000"/>
                      <a:headEnd/>
                      <a:tailEnd/>
                    </a:ln>
                  </pic:spPr>
                </pic:pic>
              </a:graphicData>
            </a:graphic>
          </wp:anchor>
        </w:drawing>
      </w:r>
    </w:p>
    <w:p w:rsidR="001F3C16" w:rsidRPr="001F3C16" w:rsidRDefault="001F3C16" w:rsidP="001F3C16">
      <w:pPr>
        <w:ind w:left="5940"/>
        <w:jc w:val="both"/>
        <w:rPr>
          <w:sz w:val="28"/>
          <w:szCs w:val="28"/>
        </w:rPr>
      </w:pPr>
    </w:p>
    <w:p w:rsidR="001F3C16" w:rsidRPr="001F3C16" w:rsidRDefault="001F3C16" w:rsidP="001F3C16">
      <w:pPr>
        <w:ind w:left="5940"/>
        <w:jc w:val="both"/>
        <w:rPr>
          <w:sz w:val="28"/>
          <w:szCs w:val="28"/>
        </w:rPr>
      </w:pPr>
    </w:p>
    <w:p w:rsidR="001F3C16" w:rsidRPr="001F3C16" w:rsidRDefault="001F3C16" w:rsidP="001F3C16">
      <w:pPr>
        <w:ind w:left="5940"/>
        <w:jc w:val="both"/>
        <w:rPr>
          <w:sz w:val="28"/>
          <w:szCs w:val="28"/>
        </w:rPr>
      </w:pPr>
    </w:p>
    <w:p w:rsidR="001F3C16" w:rsidRPr="001F3C16" w:rsidRDefault="001F3C16" w:rsidP="001F3C16">
      <w:pPr>
        <w:ind w:left="5940"/>
        <w:jc w:val="both"/>
        <w:rPr>
          <w:sz w:val="28"/>
          <w:szCs w:val="28"/>
        </w:rPr>
      </w:pPr>
    </w:p>
    <w:p w:rsidR="001F3C16" w:rsidRPr="001F3C16" w:rsidRDefault="001F3C16" w:rsidP="001F3C16">
      <w:pPr>
        <w:ind w:left="5940"/>
        <w:jc w:val="both"/>
        <w:rPr>
          <w:sz w:val="28"/>
          <w:szCs w:val="28"/>
        </w:rPr>
      </w:pPr>
    </w:p>
    <w:p w:rsidR="001F3C16" w:rsidRPr="001F3C16" w:rsidRDefault="001F3C16" w:rsidP="001F3C16">
      <w:pPr>
        <w:ind w:left="5940"/>
        <w:jc w:val="both"/>
        <w:rPr>
          <w:sz w:val="28"/>
          <w:szCs w:val="28"/>
        </w:rPr>
      </w:pPr>
    </w:p>
    <w:p w:rsidR="001F3C16" w:rsidRPr="001F3C16" w:rsidRDefault="001F3C16" w:rsidP="001F3C16">
      <w:pPr>
        <w:ind w:left="5940"/>
        <w:jc w:val="both"/>
        <w:rPr>
          <w:sz w:val="28"/>
          <w:szCs w:val="28"/>
        </w:rPr>
      </w:pPr>
    </w:p>
    <w:p w:rsidR="001F3C16" w:rsidRPr="001F3C16" w:rsidRDefault="001F3C16" w:rsidP="001F3C16">
      <w:pPr>
        <w:ind w:left="5940"/>
        <w:jc w:val="both"/>
        <w:rPr>
          <w:sz w:val="28"/>
          <w:szCs w:val="28"/>
        </w:rPr>
      </w:pPr>
    </w:p>
    <w:p w:rsidR="001F3C16" w:rsidRPr="001F3C16" w:rsidRDefault="001F3C16" w:rsidP="001F3C16">
      <w:pPr>
        <w:ind w:left="5940"/>
        <w:jc w:val="both"/>
        <w:rPr>
          <w:sz w:val="28"/>
          <w:szCs w:val="28"/>
        </w:rPr>
      </w:pPr>
    </w:p>
    <w:p w:rsidR="001F3C16" w:rsidRPr="001F3C16" w:rsidRDefault="001F3C16" w:rsidP="001F3C16">
      <w:pPr>
        <w:ind w:left="5940"/>
        <w:jc w:val="both"/>
        <w:rPr>
          <w:sz w:val="28"/>
          <w:szCs w:val="28"/>
        </w:rPr>
      </w:pPr>
    </w:p>
    <w:p w:rsidR="001F3C16" w:rsidRPr="001F3C16" w:rsidRDefault="001F3C16" w:rsidP="001F3C16">
      <w:pPr>
        <w:ind w:firstLine="900"/>
        <w:jc w:val="both"/>
        <w:rPr>
          <w:sz w:val="28"/>
          <w:szCs w:val="28"/>
        </w:rPr>
      </w:pPr>
    </w:p>
    <w:p w:rsidR="001F3C16" w:rsidRPr="001F3C16" w:rsidRDefault="001F3C16" w:rsidP="001F3C16">
      <w:pPr>
        <w:ind w:firstLine="900"/>
        <w:jc w:val="both"/>
        <w:rPr>
          <w:sz w:val="28"/>
          <w:szCs w:val="28"/>
        </w:rPr>
      </w:pPr>
    </w:p>
    <w:p w:rsidR="001F3C16" w:rsidRPr="001F3C16" w:rsidRDefault="001F3C16" w:rsidP="001F3C16">
      <w:pPr>
        <w:ind w:firstLine="900"/>
        <w:jc w:val="both"/>
        <w:rPr>
          <w:sz w:val="28"/>
          <w:szCs w:val="28"/>
        </w:rPr>
      </w:pPr>
      <w:r w:rsidRPr="001F3C16">
        <w:rPr>
          <w:sz w:val="28"/>
          <w:szCs w:val="28"/>
        </w:rPr>
        <w:t>Рис.</w:t>
      </w:r>
      <w:r>
        <w:rPr>
          <w:sz w:val="28"/>
          <w:szCs w:val="28"/>
        </w:rPr>
        <w:t xml:space="preserve"> 7.3</w:t>
      </w:r>
      <w:r w:rsidRPr="001F3C16">
        <w:rPr>
          <w:sz w:val="28"/>
          <w:szCs w:val="28"/>
        </w:rPr>
        <w:t xml:space="preserve">. Схема и внешний вид вибрационного </w:t>
      </w:r>
      <w:proofErr w:type="spellStart"/>
      <w:r w:rsidRPr="001F3C16">
        <w:rPr>
          <w:sz w:val="28"/>
          <w:szCs w:val="28"/>
        </w:rPr>
        <w:t>гидрогрохота</w:t>
      </w:r>
      <w:proofErr w:type="spellEnd"/>
      <w:r w:rsidRPr="001F3C16">
        <w:rPr>
          <w:sz w:val="28"/>
          <w:szCs w:val="28"/>
        </w:rPr>
        <w:t xml:space="preserve"> с полупогруженным решетом ГВП</w:t>
      </w:r>
      <w:proofErr w:type="gramStart"/>
      <w:r w:rsidRPr="001F3C16">
        <w:rPr>
          <w:sz w:val="28"/>
          <w:szCs w:val="28"/>
        </w:rPr>
        <w:t>1</w:t>
      </w:r>
      <w:proofErr w:type="gramEnd"/>
      <w:r w:rsidRPr="001F3C16">
        <w:rPr>
          <w:sz w:val="28"/>
          <w:szCs w:val="28"/>
        </w:rPr>
        <w:t xml:space="preserve">: 1 – </w:t>
      </w:r>
      <w:proofErr w:type="spellStart"/>
      <w:r w:rsidRPr="001F3C16">
        <w:rPr>
          <w:sz w:val="28"/>
          <w:szCs w:val="28"/>
        </w:rPr>
        <w:t>дебалансный</w:t>
      </w:r>
      <w:proofErr w:type="spellEnd"/>
      <w:r w:rsidRPr="001F3C16">
        <w:rPr>
          <w:sz w:val="28"/>
          <w:szCs w:val="28"/>
        </w:rPr>
        <w:t xml:space="preserve"> </w:t>
      </w:r>
      <w:proofErr w:type="spellStart"/>
      <w:r w:rsidRPr="001F3C16">
        <w:rPr>
          <w:sz w:val="28"/>
          <w:szCs w:val="28"/>
        </w:rPr>
        <w:t>вибовозбудитель</w:t>
      </w:r>
      <w:proofErr w:type="spellEnd"/>
      <w:r w:rsidRPr="001F3C16">
        <w:rPr>
          <w:sz w:val="28"/>
          <w:szCs w:val="28"/>
        </w:rPr>
        <w:t xml:space="preserve">; 2 – короб; 3 – сито; 4 – пружина; 5 – ванна; 6 – опорная рама; 7 - моторный </w:t>
      </w:r>
      <w:proofErr w:type="spellStart"/>
      <w:r w:rsidRPr="001F3C16">
        <w:rPr>
          <w:sz w:val="28"/>
          <w:szCs w:val="28"/>
        </w:rPr>
        <w:t>вибровозбудитель</w:t>
      </w:r>
      <w:proofErr w:type="spellEnd"/>
      <w:r w:rsidRPr="001F3C16">
        <w:rPr>
          <w:sz w:val="28"/>
          <w:szCs w:val="28"/>
        </w:rPr>
        <w:t>; 8 – клин; 9 – брус; 10 – лоток; 11 - пружина.</w:t>
      </w:r>
    </w:p>
    <w:p w:rsidR="001F3C16" w:rsidRPr="001F3C16" w:rsidRDefault="001F3C16" w:rsidP="001F3C16">
      <w:pPr>
        <w:ind w:firstLine="709"/>
        <w:jc w:val="both"/>
        <w:rPr>
          <w:sz w:val="28"/>
          <w:szCs w:val="28"/>
        </w:rPr>
      </w:pPr>
      <w:r w:rsidRPr="001F3C16">
        <w:rPr>
          <w:sz w:val="28"/>
          <w:szCs w:val="28"/>
        </w:rPr>
        <w:t xml:space="preserve">Сито грохота, </w:t>
      </w:r>
      <w:proofErr w:type="gramStart"/>
      <w:r w:rsidRPr="001F3C16">
        <w:rPr>
          <w:sz w:val="28"/>
          <w:szCs w:val="28"/>
        </w:rPr>
        <w:t>установлен</w:t>
      </w:r>
      <w:proofErr w:type="gramEnd"/>
      <w:r w:rsidRPr="001F3C16">
        <w:rPr>
          <w:sz w:val="28"/>
          <w:szCs w:val="28"/>
        </w:rPr>
        <w:t xml:space="preserve"> под углом 8-10</w:t>
      </w:r>
      <w:r w:rsidRPr="001F3C16">
        <w:rPr>
          <w:sz w:val="28"/>
          <w:szCs w:val="28"/>
          <w:vertAlign w:val="superscript"/>
        </w:rPr>
        <w:t>0</w:t>
      </w:r>
      <w:r w:rsidRPr="001F3C16">
        <w:rPr>
          <w:sz w:val="28"/>
          <w:szCs w:val="28"/>
        </w:rPr>
        <w:t xml:space="preserve"> и на 2/3 погружен в ванну с пульпой. Под действием </w:t>
      </w:r>
      <w:proofErr w:type="spellStart"/>
      <w:r w:rsidRPr="001F3C16">
        <w:rPr>
          <w:sz w:val="28"/>
          <w:szCs w:val="28"/>
        </w:rPr>
        <w:t>дебалансных</w:t>
      </w:r>
      <w:proofErr w:type="spellEnd"/>
      <w:r w:rsidRPr="001F3C16">
        <w:rPr>
          <w:sz w:val="28"/>
          <w:szCs w:val="28"/>
        </w:rPr>
        <w:t xml:space="preserve"> </w:t>
      </w:r>
      <w:proofErr w:type="spellStart"/>
      <w:r w:rsidRPr="001F3C16">
        <w:rPr>
          <w:sz w:val="28"/>
          <w:szCs w:val="28"/>
        </w:rPr>
        <w:t>вибровозбудителей</w:t>
      </w:r>
      <w:proofErr w:type="spellEnd"/>
      <w:r w:rsidRPr="001F3C16">
        <w:rPr>
          <w:sz w:val="28"/>
          <w:szCs w:val="28"/>
        </w:rPr>
        <w:t xml:space="preserve"> грохот совершает прямолинейные колебания, направленные под углом 30</w:t>
      </w:r>
      <w:r w:rsidRPr="001F3C16">
        <w:rPr>
          <w:sz w:val="28"/>
          <w:szCs w:val="28"/>
          <w:vertAlign w:val="superscript"/>
        </w:rPr>
        <w:t>0</w:t>
      </w:r>
      <w:r w:rsidRPr="001F3C16">
        <w:rPr>
          <w:sz w:val="28"/>
          <w:szCs w:val="28"/>
        </w:rPr>
        <w:t xml:space="preserve"> к поверхности решетки. Под влиянием вибраций происходит  просеивание мелких частиц под решето  и транспортирование </w:t>
      </w:r>
      <w:proofErr w:type="spellStart"/>
      <w:r w:rsidRPr="001F3C16">
        <w:rPr>
          <w:sz w:val="28"/>
          <w:szCs w:val="28"/>
        </w:rPr>
        <w:t>надрешетного</w:t>
      </w:r>
      <w:proofErr w:type="spellEnd"/>
      <w:r w:rsidRPr="001F3C16">
        <w:rPr>
          <w:sz w:val="28"/>
          <w:szCs w:val="28"/>
        </w:rPr>
        <w:t xml:space="preserve"> продукта вдоль грохота к его разгрузочному (верхнему) концу. Регулирование амплитуды вибраций короба с ситом производится изменением положения </w:t>
      </w:r>
      <w:proofErr w:type="spellStart"/>
      <w:r w:rsidRPr="001F3C16">
        <w:rPr>
          <w:sz w:val="28"/>
          <w:szCs w:val="28"/>
        </w:rPr>
        <w:t>дебалансов</w:t>
      </w:r>
      <w:proofErr w:type="spellEnd"/>
      <w:r w:rsidRPr="001F3C16">
        <w:rPr>
          <w:sz w:val="28"/>
          <w:szCs w:val="28"/>
        </w:rPr>
        <w:t xml:space="preserve"> в корпусе </w:t>
      </w:r>
      <w:proofErr w:type="spellStart"/>
      <w:r w:rsidRPr="001F3C16">
        <w:rPr>
          <w:sz w:val="28"/>
          <w:szCs w:val="28"/>
        </w:rPr>
        <w:t>вибровозбудителя</w:t>
      </w:r>
      <w:proofErr w:type="spellEnd"/>
      <w:r w:rsidRPr="001F3C16">
        <w:rPr>
          <w:sz w:val="28"/>
          <w:szCs w:val="28"/>
        </w:rPr>
        <w:t>.</w:t>
      </w:r>
    </w:p>
    <w:p w:rsidR="001F3C16" w:rsidRPr="001F3C16" w:rsidRDefault="001F3C16" w:rsidP="001F3C16">
      <w:pPr>
        <w:ind w:firstLine="709"/>
        <w:jc w:val="both"/>
        <w:rPr>
          <w:sz w:val="28"/>
          <w:szCs w:val="28"/>
        </w:rPr>
      </w:pPr>
      <w:r w:rsidRPr="001F3C16">
        <w:rPr>
          <w:sz w:val="28"/>
          <w:szCs w:val="28"/>
        </w:rPr>
        <w:t xml:space="preserve">Для предотвращения скопления материала на днище ванны на ней </w:t>
      </w:r>
      <w:proofErr w:type="gramStart"/>
      <w:r w:rsidRPr="001F3C16">
        <w:rPr>
          <w:sz w:val="28"/>
          <w:szCs w:val="28"/>
        </w:rPr>
        <w:t>закреплен</w:t>
      </w:r>
      <w:proofErr w:type="gramEnd"/>
      <w:r w:rsidRPr="001F3C16">
        <w:rPr>
          <w:sz w:val="28"/>
          <w:szCs w:val="28"/>
        </w:rPr>
        <w:t xml:space="preserve"> моторный </w:t>
      </w:r>
      <w:proofErr w:type="spellStart"/>
      <w:r w:rsidRPr="001F3C16">
        <w:rPr>
          <w:sz w:val="28"/>
          <w:szCs w:val="28"/>
        </w:rPr>
        <w:t>вибровозбудитель</w:t>
      </w:r>
      <w:proofErr w:type="spellEnd"/>
      <w:r w:rsidRPr="001F3C16">
        <w:rPr>
          <w:sz w:val="28"/>
          <w:szCs w:val="28"/>
        </w:rPr>
        <w:t>, включаемый периодически.</w:t>
      </w:r>
    </w:p>
    <w:p w:rsidR="001F3C16" w:rsidRDefault="001F3C16" w:rsidP="001F3C16">
      <w:pPr>
        <w:ind w:firstLine="709"/>
        <w:jc w:val="both"/>
        <w:rPr>
          <w:sz w:val="28"/>
          <w:szCs w:val="28"/>
        </w:rPr>
      </w:pPr>
      <w:r w:rsidRPr="001F3C16">
        <w:rPr>
          <w:sz w:val="28"/>
          <w:szCs w:val="28"/>
        </w:rPr>
        <w:t xml:space="preserve">Применяются для тонкого </w:t>
      </w:r>
      <w:proofErr w:type="spellStart"/>
      <w:r w:rsidRPr="001F3C16">
        <w:rPr>
          <w:sz w:val="28"/>
          <w:szCs w:val="28"/>
        </w:rPr>
        <w:t>грохочения</w:t>
      </w:r>
      <w:proofErr w:type="spellEnd"/>
      <w:r w:rsidRPr="001F3C16">
        <w:rPr>
          <w:sz w:val="28"/>
          <w:szCs w:val="28"/>
        </w:rPr>
        <w:t xml:space="preserve"> продуктов на ситах с отверстиями от 0,5 до </w:t>
      </w:r>
      <w:smartTag w:uri="urn:schemas-microsoft-com:office:smarttags" w:element="metricconverter">
        <w:smartTagPr>
          <w:attr w:name="ProductID" w:val="0,1 мм"/>
        </w:smartTagPr>
        <w:r w:rsidRPr="001F3C16">
          <w:rPr>
            <w:sz w:val="28"/>
            <w:szCs w:val="28"/>
          </w:rPr>
          <w:t>0,1 мм</w:t>
        </w:r>
      </w:smartTag>
      <w:r w:rsidRPr="001F3C16">
        <w:rPr>
          <w:sz w:val="28"/>
          <w:szCs w:val="28"/>
        </w:rPr>
        <w:t>.</w:t>
      </w:r>
    </w:p>
    <w:p w:rsidR="001F3C16" w:rsidRDefault="001F3C16" w:rsidP="001F3C16">
      <w:pPr>
        <w:ind w:firstLine="709"/>
        <w:jc w:val="both"/>
        <w:rPr>
          <w:sz w:val="28"/>
          <w:szCs w:val="28"/>
        </w:rPr>
      </w:pPr>
    </w:p>
    <w:p w:rsidR="001F3C16" w:rsidRDefault="001F3C16" w:rsidP="001F3C16">
      <w:pPr>
        <w:ind w:firstLine="709"/>
        <w:jc w:val="both"/>
        <w:rPr>
          <w:sz w:val="28"/>
          <w:szCs w:val="28"/>
        </w:rPr>
      </w:pPr>
    </w:p>
    <w:p w:rsidR="001F3C16" w:rsidRDefault="001F3C16" w:rsidP="001F3C16">
      <w:pPr>
        <w:ind w:firstLine="709"/>
        <w:jc w:val="both"/>
        <w:rPr>
          <w:sz w:val="28"/>
          <w:szCs w:val="28"/>
        </w:rPr>
      </w:pPr>
    </w:p>
    <w:p w:rsidR="001F3C16" w:rsidRPr="001F3C16" w:rsidRDefault="001F3C16" w:rsidP="001F3C16">
      <w:pPr>
        <w:ind w:firstLine="709"/>
        <w:jc w:val="both"/>
        <w:rPr>
          <w:sz w:val="28"/>
          <w:szCs w:val="28"/>
        </w:rPr>
      </w:pPr>
    </w:p>
    <w:p w:rsidR="001F3C16" w:rsidRPr="001F3C16" w:rsidRDefault="001F3C16" w:rsidP="001F3C16">
      <w:pPr>
        <w:ind w:firstLine="709"/>
        <w:jc w:val="both"/>
        <w:rPr>
          <w:sz w:val="28"/>
          <w:szCs w:val="28"/>
        </w:rPr>
      </w:pPr>
    </w:p>
    <w:p w:rsidR="001F3C16" w:rsidRPr="001F3C16" w:rsidRDefault="001F3C16" w:rsidP="001F3C16">
      <w:pPr>
        <w:ind w:firstLine="709"/>
        <w:jc w:val="center"/>
        <w:rPr>
          <w:b/>
          <w:sz w:val="28"/>
          <w:szCs w:val="28"/>
        </w:rPr>
      </w:pPr>
      <w:r w:rsidRPr="001F3C16">
        <w:rPr>
          <w:b/>
          <w:sz w:val="28"/>
          <w:szCs w:val="28"/>
        </w:rPr>
        <w:lastRenderedPageBreak/>
        <w:t>Процессы дробления и измельчения</w:t>
      </w:r>
    </w:p>
    <w:p w:rsidR="001F3C16" w:rsidRPr="001F3C16" w:rsidRDefault="001F3C16" w:rsidP="001F3C16">
      <w:pPr>
        <w:ind w:firstLine="709"/>
        <w:jc w:val="center"/>
        <w:rPr>
          <w:b/>
          <w:sz w:val="28"/>
          <w:szCs w:val="28"/>
        </w:rPr>
      </w:pPr>
    </w:p>
    <w:p w:rsidR="001F3C16" w:rsidRPr="001F3C16" w:rsidRDefault="001F3C16" w:rsidP="001F3C16">
      <w:pPr>
        <w:ind w:firstLine="709"/>
        <w:jc w:val="both"/>
        <w:rPr>
          <w:sz w:val="28"/>
          <w:szCs w:val="28"/>
        </w:rPr>
      </w:pPr>
      <w:r w:rsidRPr="001F3C16">
        <w:rPr>
          <w:sz w:val="28"/>
          <w:szCs w:val="28"/>
        </w:rPr>
        <w:t xml:space="preserve">Процессы дробления и измельчения применяются для доведения минерального сырья до необходимой крупности, требуемого гранулометрического состава или заданной степени раскрытия минеральных сростков.  При этом зерна разрушаются под действием внешних сил преимущественно по ослабленным сечениям, имеющим </w:t>
      </w:r>
      <w:proofErr w:type="spellStart"/>
      <w:r w:rsidRPr="001F3C16">
        <w:rPr>
          <w:sz w:val="28"/>
          <w:szCs w:val="28"/>
        </w:rPr>
        <w:t>трещиноватости</w:t>
      </w:r>
      <w:proofErr w:type="spellEnd"/>
      <w:r w:rsidRPr="001F3C16">
        <w:rPr>
          <w:sz w:val="28"/>
          <w:szCs w:val="28"/>
        </w:rPr>
        <w:t xml:space="preserve"> или другие дефекты структуры, при переходе предела прочности материала на сжатие, растяжение, изгиб и сдвиг.</w:t>
      </w:r>
    </w:p>
    <w:p w:rsidR="001F3C16" w:rsidRPr="001F3C16" w:rsidRDefault="001F3C16" w:rsidP="001F3C16">
      <w:pPr>
        <w:pStyle w:val="a3"/>
        <w:rPr>
          <w:szCs w:val="28"/>
        </w:rPr>
      </w:pPr>
      <w:r w:rsidRPr="001F3C16">
        <w:rPr>
          <w:szCs w:val="28"/>
        </w:rPr>
        <w:t>Различные способы дробления и измельчения отличаются видом основной необратимой деформации.</w:t>
      </w:r>
    </w:p>
    <w:p w:rsidR="001F3C16" w:rsidRPr="001F3C16" w:rsidRDefault="001F3C16" w:rsidP="001F3C16">
      <w:pPr>
        <w:pStyle w:val="a3"/>
        <w:rPr>
          <w:szCs w:val="28"/>
        </w:rPr>
      </w:pPr>
      <w:r w:rsidRPr="001F3C16">
        <w:rPr>
          <w:szCs w:val="28"/>
        </w:rPr>
        <w:t xml:space="preserve"> </w:t>
      </w:r>
      <w:r w:rsidRPr="001F3C16">
        <w:rPr>
          <w:i/>
          <w:szCs w:val="28"/>
        </w:rPr>
        <w:t>Основные способы разрушения:</w:t>
      </w:r>
      <w:r w:rsidRPr="001F3C16">
        <w:rPr>
          <w:szCs w:val="28"/>
        </w:rPr>
        <w:t xml:space="preserve"> </w:t>
      </w:r>
    </w:p>
    <w:p w:rsidR="001F3C16" w:rsidRPr="001F3C16" w:rsidRDefault="001F3C16" w:rsidP="001F3C16">
      <w:pPr>
        <w:pStyle w:val="a3"/>
        <w:rPr>
          <w:szCs w:val="28"/>
        </w:rPr>
      </w:pPr>
      <w:r w:rsidRPr="001F3C16">
        <w:rPr>
          <w:b/>
          <w:i/>
          <w:noProof/>
          <w:szCs w:val="28"/>
        </w:rPr>
        <w:pict>
          <v:group id="_x0000_s1104" editas="canvas" style="position:absolute;left:0;text-align:left;margin-left:3.6pt;margin-top:.25pt;width:108pt;height:90.05pt;z-index:251688960" coordorigin="3881,1235" coordsize="1694,1394">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105" type="#_x0000_t75" style="position:absolute;left:3881;top:1235;width:1694;height:1394" o:preferrelative="f">
              <v:fill o:detectmouseclick="t"/>
              <v:path o:extrusionok="t" o:connecttype="none"/>
              <o:lock v:ext="edit" text="t"/>
            </v:shape>
            <v:rect id="_x0000_s1106" style="position:absolute;left:4247;top:1653;width:989;height:279" fillcolor="silver" strokecolor="blue"/>
            <v:rect id="_x0000_s1107" style="position:absolute;left:4247;top:2350;width:989;height:279" fillcolor="silver" strokecolor="#333"/>
            <v:oval id="_x0000_s1108" style="position:absolute;left:4530;top:1932;width:424;height:418"/>
            <v:line id="_x0000_s1109" style="position:absolute" from="4671,1374" to="4671,1653">
              <v:stroke endarrow="block"/>
            </v:line>
            <v:line id="_x0000_s1110" style="position:absolute;flip:y" from="4671,2629" to="4671,2907">
              <v:stroke endarrow="block"/>
            </v:line>
            <w10:wrap type="square"/>
          </v:group>
        </w:pict>
      </w:r>
      <w:r w:rsidRPr="001F3C16">
        <w:rPr>
          <w:b/>
          <w:szCs w:val="28"/>
        </w:rPr>
        <w:t>1. Раздавливани</w:t>
      </w:r>
      <w:proofErr w:type="gramStart"/>
      <w:r w:rsidRPr="001F3C16">
        <w:rPr>
          <w:b/>
          <w:szCs w:val="28"/>
        </w:rPr>
        <w:t>е</w:t>
      </w:r>
      <w:r w:rsidRPr="001F3C16">
        <w:rPr>
          <w:szCs w:val="28"/>
        </w:rPr>
        <w:t>-</w:t>
      </w:r>
      <w:proofErr w:type="gramEnd"/>
      <w:r w:rsidRPr="001F3C16">
        <w:rPr>
          <w:szCs w:val="28"/>
        </w:rPr>
        <w:t xml:space="preserve"> разрушение, возникающее при превышении предела прочности при сжатии.</w:t>
      </w:r>
    </w:p>
    <w:p w:rsidR="001F3C16" w:rsidRPr="001F3C16" w:rsidRDefault="001F3C16" w:rsidP="001F3C16">
      <w:pPr>
        <w:pStyle w:val="a3"/>
        <w:rPr>
          <w:szCs w:val="28"/>
        </w:rPr>
      </w:pPr>
      <w:r w:rsidRPr="001F3C16">
        <w:rPr>
          <w:szCs w:val="28"/>
        </w:rPr>
        <w:t xml:space="preserve"> </w:t>
      </w:r>
    </w:p>
    <w:p w:rsidR="001F3C16" w:rsidRPr="001F3C16" w:rsidRDefault="001F3C16" w:rsidP="001F3C16">
      <w:pPr>
        <w:rPr>
          <w:sz w:val="28"/>
          <w:szCs w:val="28"/>
        </w:rPr>
      </w:pPr>
    </w:p>
    <w:p w:rsidR="001F3C16" w:rsidRPr="001F3C16" w:rsidRDefault="001F3C16" w:rsidP="001F3C16">
      <w:pPr>
        <w:tabs>
          <w:tab w:val="left" w:pos="720"/>
        </w:tabs>
        <w:jc w:val="both"/>
        <w:rPr>
          <w:sz w:val="28"/>
          <w:szCs w:val="28"/>
        </w:rPr>
      </w:pPr>
      <w:r w:rsidRPr="001F3C16">
        <w:rPr>
          <w:sz w:val="28"/>
          <w:szCs w:val="28"/>
        </w:rPr>
        <w:tab/>
      </w:r>
    </w:p>
    <w:p w:rsidR="001F3C16" w:rsidRPr="001F3C16" w:rsidRDefault="001F3C16" w:rsidP="001F3C16">
      <w:pPr>
        <w:tabs>
          <w:tab w:val="left" w:pos="720"/>
        </w:tabs>
        <w:jc w:val="both"/>
        <w:rPr>
          <w:sz w:val="28"/>
          <w:szCs w:val="28"/>
        </w:rPr>
      </w:pPr>
    </w:p>
    <w:p w:rsidR="001F3C16" w:rsidRPr="001F3C16" w:rsidRDefault="001F3C16" w:rsidP="001F3C16">
      <w:pPr>
        <w:tabs>
          <w:tab w:val="left" w:pos="720"/>
        </w:tabs>
        <w:jc w:val="both"/>
        <w:rPr>
          <w:sz w:val="28"/>
          <w:szCs w:val="28"/>
        </w:rPr>
      </w:pPr>
    </w:p>
    <w:p w:rsidR="001F3C16" w:rsidRPr="001F3C16" w:rsidRDefault="001F3C16" w:rsidP="001F3C16">
      <w:pPr>
        <w:tabs>
          <w:tab w:val="left" w:pos="720"/>
        </w:tabs>
        <w:jc w:val="both"/>
        <w:rPr>
          <w:sz w:val="28"/>
          <w:szCs w:val="28"/>
        </w:rPr>
      </w:pPr>
    </w:p>
    <w:p w:rsidR="001F3C16" w:rsidRPr="001F3C16" w:rsidRDefault="001F3C16" w:rsidP="001F3C16">
      <w:pPr>
        <w:tabs>
          <w:tab w:val="left" w:pos="720"/>
        </w:tabs>
        <w:ind w:firstLine="708"/>
        <w:jc w:val="both"/>
        <w:rPr>
          <w:sz w:val="28"/>
          <w:szCs w:val="28"/>
        </w:rPr>
      </w:pPr>
      <w:r w:rsidRPr="001F3C16">
        <w:rPr>
          <w:noProof/>
          <w:sz w:val="28"/>
          <w:szCs w:val="28"/>
        </w:rPr>
        <w:pict>
          <v:group id="_x0000_s1111" editas="canvas" style="position:absolute;left:0;text-align:left;margin-left:354.6pt;margin-top:8.95pt;width:108pt;height:99pt;z-index:251689984" coordorigin="3881,7519" coordsize="1694,1533">
            <o:lock v:ext="edit" aspectratio="t"/>
            <v:shape id="_x0000_s1112" type="#_x0000_t75" style="position:absolute;left:3881;top:7519;width:1694;height:1533" o:preferrelative="f">
              <v:fill o:detectmouseclick="t"/>
              <v:path o:extrusionok="t" o:connecttype="none"/>
              <o:lock v:ext="edit" text="t"/>
            </v:shape>
            <v:line id="_x0000_s1113" style="position:absolute" from="4389,8077" to="4671,8216"/>
            <v:line id="_x0000_s1114" style="position:absolute;flip:y" from="4671,8077" to="4953,8216"/>
            <v:line id="_x0000_s1115" style="position:absolute;flip:y" from="4389,7937" to="4389,8077"/>
            <v:line id="_x0000_s1116" style="position:absolute;flip:y" from="4953,7937" to="4953,8077"/>
            <v:line id="_x0000_s1117" style="position:absolute" from="4389,7937" to="4953,7937"/>
            <v:line id="_x0000_s1118" style="position:absolute;flip:y" from="4389,8495" to="4671,8635"/>
            <v:line id="_x0000_s1119" style="position:absolute" from="4671,8495" to="4953,8634"/>
            <v:line id="_x0000_s1120" style="position:absolute" from="4389,8634" to="4389,8774"/>
            <v:line id="_x0000_s1121" style="position:absolute" from="4953,8634" to="4953,8774"/>
            <v:line id="_x0000_s1122" style="position:absolute" from="4389,8774" to="4953,8774"/>
            <v:oval id="_x0000_s1123" style="position:absolute;left:4247;top:8216;width:848;height:279" fillcolor="silver"/>
            <v:line id="_x0000_s1124" style="position:absolute" from="4671,7659" to="4671,7937">
              <v:stroke endarrow="block"/>
            </v:line>
            <v:line id="_x0000_s1125" style="position:absolute;flip:y" from="4671,8774" to="4671,9052">
              <v:stroke endarrow="block"/>
            </v:line>
            <w10:wrap type="square"/>
          </v:group>
        </w:pict>
      </w:r>
      <w:r w:rsidRPr="001F3C16">
        <w:rPr>
          <w:b/>
          <w:sz w:val="28"/>
          <w:szCs w:val="28"/>
        </w:rPr>
        <w:t>2. Раскалывание</w:t>
      </w:r>
      <w:r w:rsidRPr="001F3C16">
        <w:rPr>
          <w:sz w:val="28"/>
          <w:szCs w:val="28"/>
        </w:rPr>
        <w:t xml:space="preserve"> – разрушение, возникающее при превышении предела прочности при растяжении.</w:t>
      </w:r>
    </w:p>
    <w:p w:rsidR="001F3C16" w:rsidRPr="001F3C16" w:rsidRDefault="001F3C16" w:rsidP="001F3C16">
      <w:pPr>
        <w:tabs>
          <w:tab w:val="left" w:pos="720"/>
        </w:tabs>
        <w:rPr>
          <w:sz w:val="28"/>
          <w:szCs w:val="28"/>
        </w:rPr>
      </w:pPr>
    </w:p>
    <w:p w:rsidR="001F3C16" w:rsidRPr="001F3C16" w:rsidRDefault="001F3C16" w:rsidP="001F3C16">
      <w:pPr>
        <w:tabs>
          <w:tab w:val="left" w:pos="720"/>
        </w:tabs>
        <w:rPr>
          <w:sz w:val="28"/>
          <w:szCs w:val="28"/>
        </w:rPr>
      </w:pPr>
    </w:p>
    <w:p w:rsidR="001F3C16" w:rsidRPr="001F3C16" w:rsidRDefault="001F3C16" w:rsidP="001F3C16">
      <w:pPr>
        <w:rPr>
          <w:sz w:val="28"/>
          <w:szCs w:val="28"/>
        </w:rPr>
      </w:pPr>
      <w:r w:rsidRPr="001F3C16">
        <w:rPr>
          <w:sz w:val="28"/>
          <w:szCs w:val="28"/>
        </w:rPr>
        <w:tab/>
      </w:r>
    </w:p>
    <w:p w:rsidR="001F3C16" w:rsidRPr="001F3C16" w:rsidRDefault="001F3C16" w:rsidP="001F3C16">
      <w:pPr>
        <w:rPr>
          <w:sz w:val="28"/>
          <w:szCs w:val="28"/>
        </w:rPr>
      </w:pPr>
    </w:p>
    <w:p w:rsidR="001F3C16" w:rsidRPr="001F3C16" w:rsidRDefault="001F3C16" w:rsidP="001F3C16">
      <w:pPr>
        <w:rPr>
          <w:b/>
          <w:sz w:val="28"/>
          <w:szCs w:val="28"/>
        </w:rPr>
      </w:pPr>
    </w:p>
    <w:p w:rsidR="001F3C16" w:rsidRPr="001F3C16" w:rsidRDefault="001F3C16" w:rsidP="001F3C16">
      <w:pPr>
        <w:rPr>
          <w:sz w:val="28"/>
          <w:szCs w:val="28"/>
        </w:rPr>
      </w:pPr>
      <w:r w:rsidRPr="001F3C16">
        <w:rPr>
          <w:noProof/>
          <w:sz w:val="28"/>
          <w:szCs w:val="28"/>
        </w:rPr>
        <w:pict>
          <v:group id="_x0000_s1126" editas="canvas" style="position:absolute;margin-left:3.6pt;margin-top:-.9pt;width:120.6pt;height:81pt;z-index:251691008" coordorigin="3739,10679" coordsize="1892,1255">
            <o:lock v:ext="edit" aspectratio="t"/>
            <v:shape id="_x0000_s1127" type="#_x0000_t75" style="position:absolute;left:3739;top:10679;width:1892;height:1255" o:preferrelative="f">
              <v:fill o:detectmouseclick="t"/>
              <v:path o:extrusionok="t" o:connecttype="none"/>
              <o:lock v:ext="edit" text="t"/>
            </v:shape>
            <v:rect id="_x0000_s1128" style="position:absolute;left:4106;top:11654;width:1130;height:279" fillcolor="silver"/>
            <v:rect id="_x0000_s1129" style="position:absolute;left:4389;top:11097;width:282;height:279" fillcolor="silver"/>
            <v:oval id="_x0000_s1130" style="position:absolute;left:4304;top:11406;width:423;height:278"/>
            <v:line id="_x0000_s1131" style="position:absolute" from="4530,10818" to="4530,11097">
              <v:stroke endarrow="block"/>
            </v:line>
            <w10:wrap type="square"/>
          </v:group>
        </w:pict>
      </w:r>
      <w:r w:rsidRPr="001F3C16">
        <w:rPr>
          <w:b/>
          <w:sz w:val="28"/>
          <w:szCs w:val="28"/>
        </w:rPr>
        <w:t>3. Удар</w:t>
      </w:r>
      <w:r w:rsidRPr="001F3C16">
        <w:rPr>
          <w:sz w:val="28"/>
          <w:szCs w:val="28"/>
        </w:rPr>
        <w:t xml:space="preserve"> – разрушение, возникающее при динамических нагрузках на зерно.</w:t>
      </w:r>
    </w:p>
    <w:p w:rsidR="001F3C16" w:rsidRPr="001F3C16" w:rsidRDefault="001F3C16" w:rsidP="001F3C16">
      <w:pPr>
        <w:rPr>
          <w:sz w:val="28"/>
          <w:szCs w:val="28"/>
        </w:rPr>
      </w:pPr>
      <w:r w:rsidRPr="001F3C16">
        <w:rPr>
          <w:sz w:val="28"/>
          <w:szCs w:val="28"/>
        </w:rPr>
        <w:tab/>
      </w:r>
    </w:p>
    <w:p w:rsidR="001F3C16" w:rsidRPr="001F3C16" w:rsidRDefault="001F3C16" w:rsidP="001F3C16">
      <w:pPr>
        <w:ind w:firstLine="708"/>
        <w:jc w:val="both"/>
        <w:rPr>
          <w:b/>
          <w:sz w:val="28"/>
          <w:szCs w:val="28"/>
        </w:rPr>
      </w:pPr>
    </w:p>
    <w:p w:rsidR="001F3C16" w:rsidRPr="001F3C16" w:rsidRDefault="001F3C16" w:rsidP="001F3C16">
      <w:pPr>
        <w:ind w:firstLine="708"/>
        <w:jc w:val="both"/>
        <w:rPr>
          <w:b/>
          <w:sz w:val="28"/>
          <w:szCs w:val="28"/>
        </w:rPr>
      </w:pPr>
    </w:p>
    <w:p w:rsidR="001F3C16" w:rsidRPr="001F3C16" w:rsidRDefault="001F3C16" w:rsidP="001F3C16">
      <w:pPr>
        <w:ind w:firstLine="708"/>
        <w:jc w:val="both"/>
        <w:rPr>
          <w:b/>
          <w:sz w:val="28"/>
          <w:szCs w:val="28"/>
        </w:rPr>
      </w:pPr>
      <w:r w:rsidRPr="001F3C16">
        <w:rPr>
          <w:noProof/>
          <w:sz w:val="28"/>
          <w:szCs w:val="28"/>
        </w:rPr>
        <w:pict>
          <v:group id="_x0000_s1132" editas="canvas" style="position:absolute;left:0;text-align:left;margin-left:167.35pt;margin-top:8.6pt;width:156.6pt;height:54pt;z-index:251692032" coordorigin="3457,11951" coordsize="2456,837">
            <o:lock v:ext="edit" aspectratio="t"/>
            <v:shape id="_x0000_s1133" type="#_x0000_t75" style="position:absolute;left:3457;top:11951;width:2456;height:837" o:preferrelative="f">
              <v:fill o:detectmouseclick="t"/>
              <v:path o:extrusionok="t" o:connecttype="none"/>
              <o:lock v:ext="edit" text="t"/>
            </v:shape>
            <v:rect id="_x0000_s1134" style="position:absolute;left:4106;top:11951;width:1130;height:279" fillcolor="silver"/>
            <v:rect id="_x0000_s1135" style="position:absolute;left:4106;top:12508;width:1130;height:279" fillcolor="silver"/>
            <v:oval id="_x0000_s1136" style="position:absolute;left:4389;top:12230;width:564;height:278"/>
            <v:line id="_x0000_s1137" style="position:absolute" from="3824,12090" to="4106,12090">
              <v:stroke endarrow="block"/>
            </v:line>
            <v:line id="_x0000_s1138" style="position:absolute;flip:x" from="5236,12648" to="5659,12648">
              <v:stroke endarrow="block"/>
            </v:line>
            <w10:wrap type="square"/>
          </v:group>
        </w:pict>
      </w:r>
    </w:p>
    <w:p w:rsidR="001F3C16" w:rsidRPr="001F3C16" w:rsidRDefault="001F3C16" w:rsidP="001F3C16">
      <w:pPr>
        <w:ind w:firstLine="708"/>
        <w:jc w:val="both"/>
        <w:rPr>
          <w:sz w:val="28"/>
          <w:szCs w:val="28"/>
        </w:rPr>
      </w:pPr>
      <w:r w:rsidRPr="001F3C16">
        <w:rPr>
          <w:b/>
          <w:sz w:val="28"/>
          <w:szCs w:val="28"/>
        </w:rPr>
        <w:t>4. Истирани</w:t>
      </w:r>
      <w:proofErr w:type="gramStart"/>
      <w:r w:rsidRPr="001F3C16">
        <w:rPr>
          <w:b/>
          <w:sz w:val="28"/>
          <w:szCs w:val="28"/>
        </w:rPr>
        <w:t>е</w:t>
      </w:r>
      <w:r w:rsidRPr="001F3C16">
        <w:rPr>
          <w:sz w:val="28"/>
          <w:szCs w:val="28"/>
        </w:rPr>
        <w:t>-</w:t>
      </w:r>
      <w:proofErr w:type="gramEnd"/>
      <w:r w:rsidRPr="001F3C16">
        <w:rPr>
          <w:sz w:val="28"/>
          <w:szCs w:val="28"/>
        </w:rPr>
        <w:t xml:space="preserve"> разрушение, возникающее при превышении предела прочности при сдвиге.</w:t>
      </w:r>
    </w:p>
    <w:p w:rsidR="001F3C16" w:rsidRPr="001F3C16" w:rsidRDefault="001F3C16" w:rsidP="001F3C16">
      <w:pPr>
        <w:rPr>
          <w:sz w:val="28"/>
          <w:szCs w:val="28"/>
        </w:rPr>
      </w:pPr>
    </w:p>
    <w:p w:rsidR="001F3C16" w:rsidRPr="001F3C16" w:rsidRDefault="001F3C16" w:rsidP="001F3C16">
      <w:pPr>
        <w:jc w:val="center"/>
        <w:rPr>
          <w:sz w:val="28"/>
          <w:szCs w:val="28"/>
        </w:rPr>
      </w:pPr>
    </w:p>
    <w:p w:rsidR="001F3C16" w:rsidRPr="001F3C16" w:rsidRDefault="001F3C16" w:rsidP="001F3C16">
      <w:pPr>
        <w:jc w:val="both"/>
        <w:rPr>
          <w:sz w:val="28"/>
          <w:szCs w:val="28"/>
        </w:rPr>
      </w:pPr>
      <w:r w:rsidRPr="001F3C16">
        <w:rPr>
          <w:noProof/>
          <w:sz w:val="28"/>
          <w:szCs w:val="28"/>
        </w:rPr>
        <w:pict>
          <v:group id="_x0000_s1139" editas="canvas" style="position:absolute;left:0;text-align:left;margin-left:12.6pt;margin-top:9.1pt;width:120.6pt;height:81pt;z-index:251693056" coordorigin="3880,8720" coordsize="1892,1254">
            <o:lock v:ext="edit" aspectratio="t"/>
            <v:shape id="_x0000_s1140" type="#_x0000_t75" style="position:absolute;left:3880;top:8720;width:1892;height:1254" o:preferrelative="f">
              <v:fill o:detectmouseclick="t"/>
              <v:path o:extrusionok="t" o:connecttype="none"/>
              <o:lock v:ext="edit" text="t"/>
            </v:shape>
            <v:line id="_x0000_s1141" style="position:absolute" from="4389,8999" to="4530,9138"/>
            <v:line id="_x0000_s1142" style="position:absolute;flip:y" from="4530,8999" to="4671,9138"/>
            <v:line id="_x0000_s1143" style="position:absolute" from="4671,8999" to="4812,9138"/>
            <v:line id="_x0000_s1144" style="position:absolute;flip:y" from="4812,8999" to="4953,9138"/>
            <v:line id="_x0000_s1145" style="position:absolute" from="4953,8999" to="5095,9138"/>
            <v:line id="_x0000_s1146" style="position:absolute;flip:y" from="5095,8999" to="5236,9138"/>
            <v:line id="_x0000_s1147" style="position:absolute;flip:y" from="4389,8859" to="4389,8999"/>
            <v:line id="_x0000_s1148" style="position:absolute;flip:y" from="5236,8859" to="5236,8999"/>
            <v:line id="_x0000_s1149" style="position:absolute" from="4389,8859" to="5236,8859"/>
            <v:line id="_x0000_s1150" style="position:absolute" from="4389,9277" to="4530,9416"/>
            <v:line id="_x0000_s1151" style="position:absolute;flip:y" from="4530,9277" to="4671,9417"/>
            <v:line id="_x0000_s1152" style="position:absolute" from="4671,9277" to="4812,9417"/>
            <v:line id="_x0000_s1153" style="position:absolute;flip:y" from="4812,9277" to="4953,9417"/>
            <v:line id="_x0000_s1154" style="position:absolute" from="4953,9277" to="5095,9417"/>
            <v:line id="_x0000_s1155" style="position:absolute;flip:y" from="5095,9277" to="5236,9417"/>
            <v:line id="_x0000_s1156" style="position:absolute" from="4389,9277" to="4389,9556"/>
            <v:line id="_x0000_s1157" style="position:absolute" from="5236,9277" to="5236,9556"/>
            <v:line id="_x0000_s1158" style="position:absolute" from="4389,9556" to="5236,9556"/>
            <v:oval id="_x0000_s1159" style="position:absolute;left:4671;top:9138;width:424;height:139"/>
            <v:line id="_x0000_s1160" style="position:absolute" from="4106,8999" to="4389,8999">
              <v:stroke endarrow="block"/>
            </v:line>
            <v:line id="_x0000_s1161" style="position:absolute;flip:x" from="5236,9417" to="5518,9417">
              <v:stroke endarrow="block"/>
            </v:line>
            <w10:wrap type="square"/>
          </v:group>
        </w:pict>
      </w:r>
      <w:r w:rsidRPr="001F3C16">
        <w:rPr>
          <w:sz w:val="28"/>
          <w:szCs w:val="28"/>
        </w:rPr>
        <w:tab/>
      </w:r>
      <w:r w:rsidRPr="001F3C16">
        <w:rPr>
          <w:b/>
          <w:sz w:val="28"/>
          <w:szCs w:val="28"/>
        </w:rPr>
        <w:t>5. Излом</w:t>
      </w:r>
      <w:r w:rsidRPr="001F3C16">
        <w:rPr>
          <w:sz w:val="28"/>
          <w:szCs w:val="28"/>
        </w:rPr>
        <w:t xml:space="preserve"> – разрушение, возникающее при </w:t>
      </w:r>
      <w:proofErr w:type="spellStart"/>
      <w:r w:rsidRPr="001F3C16">
        <w:rPr>
          <w:sz w:val="28"/>
          <w:szCs w:val="28"/>
        </w:rPr>
        <w:t>превышнии</w:t>
      </w:r>
      <w:proofErr w:type="spellEnd"/>
      <w:r w:rsidRPr="001F3C16">
        <w:rPr>
          <w:sz w:val="28"/>
          <w:szCs w:val="28"/>
        </w:rPr>
        <w:t xml:space="preserve"> предела прочности при изгибе.</w:t>
      </w:r>
    </w:p>
    <w:p w:rsidR="001F3C16" w:rsidRPr="001F3C16" w:rsidRDefault="001F3C16" w:rsidP="001F3C16">
      <w:pPr>
        <w:rPr>
          <w:sz w:val="28"/>
          <w:szCs w:val="28"/>
        </w:rPr>
      </w:pPr>
    </w:p>
    <w:p w:rsidR="001F3C16" w:rsidRPr="001F3C16" w:rsidRDefault="001F3C16" w:rsidP="001F3C16">
      <w:pPr>
        <w:tabs>
          <w:tab w:val="left" w:pos="-180"/>
        </w:tabs>
        <w:jc w:val="both"/>
        <w:rPr>
          <w:sz w:val="28"/>
          <w:szCs w:val="28"/>
        </w:rPr>
      </w:pPr>
      <w:r w:rsidRPr="001F3C16">
        <w:rPr>
          <w:sz w:val="28"/>
          <w:szCs w:val="28"/>
        </w:rPr>
        <w:tab/>
      </w:r>
    </w:p>
    <w:p w:rsidR="001F3C16" w:rsidRPr="001F3C16" w:rsidRDefault="001F3C16" w:rsidP="001F3C16">
      <w:pPr>
        <w:tabs>
          <w:tab w:val="left" w:pos="-180"/>
        </w:tabs>
        <w:jc w:val="both"/>
        <w:rPr>
          <w:sz w:val="28"/>
          <w:szCs w:val="28"/>
        </w:rPr>
      </w:pPr>
      <w:r w:rsidRPr="001F3C16">
        <w:rPr>
          <w:sz w:val="28"/>
          <w:szCs w:val="28"/>
        </w:rPr>
        <w:tab/>
        <w:t xml:space="preserve">Выбор способа дробления зависит от физических свойств руды, исходной и конечной </w:t>
      </w:r>
      <w:r w:rsidRPr="001F3C16">
        <w:rPr>
          <w:sz w:val="28"/>
          <w:szCs w:val="28"/>
        </w:rPr>
        <w:lastRenderedPageBreak/>
        <w:t>крупности продуктов. Наиболее предпочтительные способы разрушения:</w:t>
      </w:r>
    </w:p>
    <w:p w:rsidR="001F3C16" w:rsidRPr="001F3C16" w:rsidRDefault="001F3C16" w:rsidP="001F3C16">
      <w:pPr>
        <w:tabs>
          <w:tab w:val="left" w:pos="-180"/>
        </w:tabs>
        <w:jc w:val="both"/>
        <w:rPr>
          <w:sz w:val="28"/>
          <w:szCs w:val="28"/>
        </w:rPr>
      </w:pPr>
      <w:r w:rsidRPr="001F3C16">
        <w:rPr>
          <w:sz w:val="28"/>
          <w:szCs w:val="28"/>
        </w:rPr>
        <w:tab/>
        <w:t xml:space="preserve">- для твердых руд – удар, раздавливание; </w:t>
      </w:r>
    </w:p>
    <w:p w:rsidR="001F3C16" w:rsidRPr="001F3C16" w:rsidRDefault="001F3C16" w:rsidP="001F3C16">
      <w:pPr>
        <w:tabs>
          <w:tab w:val="left" w:pos="-180"/>
        </w:tabs>
        <w:jc w:val="both"/>
        <w:rPr>
          <w:sz w:val="28"/>
          <w:szCs w:val="28"/>
        </w:rPr>
      </w:pPr>
      <w:r w:rsidRPr="001F3C16">
        <w:rPr>
          <w:sz w:val="28"/>
          <w:szCs w:val="28"/>
        </w:rPr>
        <w:tab/>
        <w:t xml:space="preserve">- для </w:t>
      </w:r>
      <w:proofErr w:type="gramStart"/>
      <w:r w:rsidRPr="001F3C16">
        <w:rPr>
          <w:sz w:val="28"/>
          <w:szCs w:val="28"/>
        </w:rPr>
        <w:t>хрупких</w:t>
      </w:r>
      <w:proofErr w:type="gramEnd"/>
      <w:r w:rsidRPr="001F3C16">
        <w:rPr>
          <w:sz w:val="28"/>
          <w:szCs w:val="28"/>
        </w:rPr>
        <w:t xml:space="preserve"> – раскалывание и излом;</w:t>
      </w:r>
    </w:p>
    <w:p w:rsidR="001F3C16" w:rsidRPr="001F3C16" w:rsidRDefault="001F3C16" w:rsidP="001F3C16">
      <w:pPr>
        <w:tabs>
          <w:tab w:val="left" w:pos="-180"/>
        </w:tabs>
        <w:jc w:val="both"/>
        <w:rPr>
          <w:sz w:val="28"/>
          <w:szCs w:val="28"/>
        </w:rPr>
      </w:pPr>
      <w:r w:rsidRPr="001F3C16">
        <w:rPr>
          <w:sz w:val="28"/>
          <w:szCs w:val="28"/>
        </w:rPr>
        <w:tab/>
        <w:t xml:space="preserve">- для </w:t>
      </w:r>
      <w:proofErr w:type="gramStart"/>
      <w:r w:rsidRPr="001F3C16">
        <w:rPr>
          <w:sz w:val="28"/>
          <w:szCs w:val="28"/>
        </w:rPr>
        <w:t>вязких</w:t>
      </w:r>
      <w:proofErr w:type="gramEnd"/>
      <w:r w:rsidRPr="001F3C16">
        <w:rPr>
          <w:sz w:val="28"/>
          <w:szCs w:val="28"/>
        </w:rPr>
        <w:t xml:space="preserve"> – раздавливание и истирание.</w:t>
      </w:r>
    </w:p>
    <w:p w:rsidR="001F3C16" w:rsidRPr="001F3C16" w:rsidRDefault="001F3C16" w:rsidP="001F3C16">
      <w:pPr>
        <w:tabs>
          <w:tab w:val="left" w:pos="-180"/>
        </w:tabs>
        <w:jc w:val="both"/>
        <w:rPr>
          <w:sz w:val="28"/>
          <w:szCs w:val="28"/>
        </w:rPr>
      </w:pPr>
      <w:r w:rsidRPr="001F3C16">
        <w:rPr>
          <w:sz w:val="28"/>
          <w:szCs w:val="28"/>
        </w:rPr>
        <w:tab/>
        <w:t xml:space="preserve">Разрушение руды при крупном дроблении производят раздавливанием и раскалыванием, при среднем и  мелком – ударом и истиранием. </w:t>
      </w:r>
    </w:p>
    <w:p w:rsidR="001F3C16" w:rsidRPr="001F3C16" w:rsidRDefault="001F3C16" w:rsidP="001F3C16">
      <w:pPr>
        <w:ind w:firstLine="709"/>
        <w:jc w:val="both"/>
        <w:rPr>
          <w:sz w:val="28"/>
          <w:szCs w:val="28"/>
        </w:rPr>
      </w:pPr>
    </w:p>
    <w:p w:rsidR="001F3C16" w:rsidRPr="001F3C16" w:rsidRDefault="001F3C16" w:rsidP="001F3C16">
      <w:pPr>
        <w:ind w:firstLine="709"/>
        <w:jc w:val="both"/>
        <w:rPr>
          <w:sz w:val="28"/>
          <w:szCs w:val="28"/>
        </w:rPr>
      </w:pPr>
      <w:r w:rsidRPr="001F3C16">
        <w:rPr>
          <w:sz w:val="28"/>
          <w:szCs w:val="28"/>
        </w:rPr>
        <w:t xml:space="preserve">При дроблении и измельчении заметное  влияние оказывают </w:t>
      </w:r>
      <w:r w:rsidRPr="001F3C16">
        <w:rPr>
          <w:b/>
          <w:sz w:val="28"/>
          <w:szCs w:val="28"/>
        </w:rPr>
        <w:t>физико-механические свойства горных пород</w:t>
      </w:r>
      <w:r w:rsidRPr="001F3C16">
        <w:rPr>
          <w:sz w:val="28"/>
          <w:szCs w:val="28"/>
        </w:rPr>
        <w:t xml:space="preserve">, такие как: прочность (крепость), </w:t>
      </w:r>
      <w:proofErr w:type="spellStart"/>
      <w:r w:rsidRPr="001F3C16">
        <w:rPr>
          <w:sz w:val="28"/>
          <w:szCs w:val="28"/>
        </w:rPr>
        <w:t>дробимость</w:t>
      </w:r>
      <w:proofErr w:type="spellEnd"/>
      <w:r w:rsidRPr="001F3C16">
        <w:rPr>
          <w:sz w:val="28"/>
          <w:szCs w:val="28"/>
        </w:rPr>
        <w:t xml:space="preserve">, </w:t>
      </w:r>
      <w:proofErr w:type="spellStart"/>
      <w:r w:rsidRPr="001F3C16">
        <w:rPr>
          <w:sz w:val="28"/>
          <w:szCs w:val="28"/>
        </w:rPr>
        <w:t>измельчаемость</w:t>
      </w:r>
      <w:proofErr w:type="spellEnd"/>
      <w:r w:rsidRPr="001F3C16">
        <w:rPr>
          <w:sz w:val="28"/>
          <w:szCs w:val="28"/>
        </w:rPr>
        <w:t xml:space="preserve">, </w:t>
      </w:r>
      <w:proofErr w:type="spellStart"/>
      <w:r w:rsidRPr="001F3C16">
        <w:rPr>
          <w:sz w:val="28"/>
          <w:szCs w:val="28"/>
        </w:rPr>
        <w:t>абразивность</w:t>
      </w:r>
      <w:proofErr w:type="spellEnd"/>
      <w:r w:rsidRPr="001F3C16">
        <w:rPr>
          <w:sz w:val="28"/>
          <w:szCs w:val="28"/>
        </w:rPr>
        <w:t>.</w:t>
      </w:r>
    </w:p>
    <w:p w:rsidR="001F3C16" w:rsidRPr="001F3C16" w:rsidRDefault="001F3C16" w:rsidP="001F3C16">
      <w:pPr>
        <w:ind w:firstLine="709"/>
        <w:jc w:val="both"/>
        <w:rPr>
          <w:sz w:val="28"/>
          <w:szCs w:val="28"/>
        </w:rPr>
      </w:pPr>
      <w:r w:rsidRPr="001F3C16">
        <w:rPr>
          <w:sz w:val="28"/>
          <w:szCs w:val="28"/>
        </w:rPr>
        <w:t xml:space="preserve"> </w:t>
      </w:r>
      <w:r w:rsidRPr="001F3C16">
        <w:rPr>
          <w:b/>
          <w:sz w:val="28"/>
          <w:szCs w:val="28"/>
        </w:rPr>
        <w:t>1</w:t>
      </w:r>
      <w:r w:rsidRPr="001F3C16">
        <w:rPr>
          <w:sz w:val="28"/>
          <w:szCs w:val="28"/>
        </w:rPr>
        <w:t xml:space="preserve">. </w:t>
      </w:r>
      <w:r w:rsidRPr="001F3C16">
        <w:rPr>
          <w:i/>
          <w:sz w:val="28"/>
          <w:szCs w:val="28"/>
        </w:rPr>
        <w:t>Прочность (крепость)</w:t>
      </w:r>
      <w:r w:rsidRPr="001F3C16">
        <w:rPr>
          <w:sz w:val="28"/>
          <w:szCs w:val="28"/>
        </w:rPr>
        <w:t xml:space="preserve"> – это способность горных пород противостоять разрушению под действием внешних сил. Она характеризуется предельными напряжениями, которые могут быть созданы в опасном сечении тела при разных видах разрушающих воздействий. </w:t>
      </w:r>
      <w:r w:rsidRPr="001F3C16">
        <w:rPr>
          <w:b/>
          <w:sz w:val="28"/>
          <w:szCs w:val="28"/>
        </w:rPr>
        <w:t>Наиболее выгодным видом деформирующего разрушения  является растяжение (раскалывание)</w:t>
      </w:r>
      <w:r w:rsidRPr="001F3C16">
        <w:rPr>
          <w:sz w:val="28"/>
          <w:szCs w:val="28"/>
        </w:rPr>
        <w:t xml:space="preserve">, но по конструктивным соображениям в современной практике </w:t>
      </w:r>
      <w:proofErr w:type="spellStart"/>
      <w:r w:rsidRPr="001F3C16">
        <w:rPr>
          <w:sz w:val="28"/>
          <w:szCs w:val="28"/>
        </w:rPr>
        <w:t>дезентеграции</w:t>
      </w:r>
      <w:proofErr w:type="spellEnd"/>
      <w:r w:rsidRPr="001F3C16">
        <w:rPr>
          <w:sz w:val="28"/>
          <w:szCs w:val="28"/>
        </w:rPr>
        <w:t xml:space="preserve"> </w:t>
      </w:r>
      <w:r w:rsidRPr="001F3C16">
        <w:rPr>
          <w:b/>
          <w:sz w:val="28"/>
          <w:szCs w:val="28"/>
        </w:rPr>
        <w:t>основным разрушающим воздействием является раздавливание</w:t>
      </w:r>
      <w:r w:rsidRPr="001F3C16">
        <w:rPr>
          <w:sz w:val="28"/>
          <w:szCs w:val="28"/>
        </w:rPr>
        <w:t xml:space="preserve">. </w:t>
      </w:r>
    </w:p>
    <w:p w:rsidR="001F3C16" w:rsidRPr="001F3C16" w:rsidRDefault="001F3C16" w:rsidP="001F3C16">
      <w:pPr>
        <w:ind w:firstLine="709"/>
        <w:jc w:val="both"/>
        <w:rPr>
          <w:sz w:val="28"/>
          <w:szCs w:val="28"/>
        </w:rPr>
      </w:pPr>
      <w:r w:rsidRPr="001F3C16">
        <w:rPr>
          <w:sz w:val="28"/>
          <w:szCs w:val="28"/>
        </w:rPr>
        <w:t xml:space="preserve">Для характеристики прочности горных пород используют величину предельного напряжения на сжатие либо коэффициент крепости </w:t>
      </w:r>
      <w:r w:rsidRPr="001F3C16">
        <w:rPr>
          <w:i/>
          <w:sz w:val="28"/>
          <w:szCs w:val="28"/>
        </w:rPr>
        <w:t>(</w:t>
      </w:r>
      <w:proofErr w:type="spellStart"/>
      <w:r w:rsidRPr="001F3C16">
        <w:rPr>
          <w:i/>
          <w:sz w:val="28"/>
          <w:szCs w:val="28"/>
        </w:rPr>
        <w:t>f</w:t>
      </w:r>
      <w:proofErr w:type="spellEnd"/>
      <w:r w:rsidRPr="001F3C16">
        <w:rPr>
          <w:i/>
          <w:sz w:val="28"/>
          <w:szCs w:val="28"/>
        </w:rPr>
        <w:t>),</w:t>
      </w:r>
      <w:r w:rsidRPr="001F3C16">
        <w:rPr>
          <w:sz w:val="28"/>
          <w:szCs w:val="28"/>
        </w:rPr>
        <w:t xml:space="preserve"> разработанный проф. М.М. </w:t>
      </w:r>
      <w:proofErr w:type="spellStart"/>
      <w:r w:rsidRPr="001F3C16">
        <w:rPr>
          <w:sz w:val="28"/>
          <w:szCs w:val="28"/>
        </w:rPr>
        <w:t>Протодьяконовым</w:t>
      </w:r>
      <w:proofErr w:type="spellEnd"/>
      <w:r w:rsidRPr="001F3C16">
        <w:rPr>
          <w:sz w:val="28"/>
          <w:szCs w:val="28"/>
        </w:rPr>
        <w:t>.</w:t>
      </w:r>
    </w:p>
    <w:p w:rsidR="001F3C16" w:rsidRPr="001F3C16" w:rsidRDefault="001F3C16" w:rsidP="001F3C16">
      <w:pPr>
        <w:ind w:firstLine="709"/>
        <w:jc w:val="both"/>
        <w:rPr>
          <w:sz w:val="28"/>
          <w:szCs w:val="28"/>
        </w:rPr>
      </w:pPr>
      <w:proofErr w:type="gramStart"/>
      <w:r w:rsidRPr="001F3C16">
        <w:rPr>
          <w:sz w:val="28"/>
          <w:szCs w:val="28"/>
        </w:rPr>
        <w:t xml:space="preserve">По шкале </w:t>
      </w:r>
      <w:proofErr w:type="spellStart"/>
      <w:r w:rsidRPr="001F3C16">
        <w:rPr>
          <w:sz w:val="28"/>
          <w:szCs w:val="28"/>
        </w:rPr>
        <w:t>Протодьяконова</w:t>
      </w:r>
      <w:proofErr w:type="spellEnd"/>
      <w:r w:rsidRPr="001F3C16">
        <w:rPr>
          <w:sz w:val="28"/>
          <w:szCs w:val="28"/>
        </w:rPr>
        <w:t xml:space="preserve"> все горные породы делятся на 10 категорий, характеризуемых коэффициентом крепости от 0,3 для самых слабых (плывуны, болотистый грунт) до 20 для наиболее прочных пород (железистые кварциты и базальты).</w:t>
      </w:r>
      <w:proofErr w:type="gramEnd"/>
      <w:r w:rsidRPr="001F3C16">
        <w:rPr>
          <w:sz w:val="28"/>
          <w:szCs w:val="28"/>
        </w:rPr>
        <w:t xml:space="preserve"> От коэффициента крепости зависит число стадий дробления. </w:t>
      </w:r>
    </w:p>
    <w:p w:rsidR="001F3C16" w:rsidRPr="001F3C16" w:rsidRDefault="001F3C16" w:rsidP="001F3C16">
      <w:pPr>
        <w:ind w:firstLine="709"/>
        <w:jc w:val="both"/>
        <w:rPr>
          <w:sz w:val="28"/>
          <w:szCs w:val="28"/>
        </w:rPr>
      </w:pPr>
      <w:r w:rsidRPr="001F3C16">
        <w:rPr>
          <w:b/>
          <w:sz w:val="28"/>
          <w:szCs w:val="28"/>
        </w:rPr>
        <w:t>2.</w:t>
      </w:r>
      <w:r w:rsidRPr="001F3C16">
        <w:rPr>
          <w:sz w:val="28"/>
          <w:szCs w:val="28"/>
        </w:rPr>
        <w:t xml:space="preserve"> </w:t>
      </w:r>
      <w:proofErr w:type="spellStart"/>
      <w:r w:rsidRPr="001F3C16">
        <w:rPr>
          <w:i/>
          <w:sz w:val="28"/>
          <w:szCs w:val="28"/>
        </w:rPr>
        <w:t>Дробимость</w:t>
      </w:r>
      <w:proofErr w:type="spellEnd"/>
      <w:r w:rsidRPr="001F3C16">
        <w:rPr>
          <w:sz w:val="28"/>
          <w:szCs w:val="28"/>
        </w:rPr>
        <w:t xml:space="preserve"> – это обобщающий параметр, характеризующий энергоемкость процесса дробления. </w:t>
      </w:r>
      <w:proofErr w:type="gramStart"/>
      <w:r w:rsidRPr="001F3C16">
        <w:rPr>
          <w:sz w:val="28"/>
          <w:szCs w:val="28"/>
        </w:rPr>
        <w:t xml:space="preserve">Энергоемкость процесса дробления зависит от механических свойств горных пород, таких как: упругость, прочность, пластичность, влажность, </w:t>
      </w:r>
      <w:proofErr w:type="spellStart"/>
      <w:r w:rsidRPr="001F3C16">
        <w:rPr>
          <w:sz w:val="28"/>
          <w:szCs w:val="28"/>
        </w:rPr>
        <w:t>абразивность</w:t>
      </w:r>
      <w:proofErr w:type="spellEnd"/>
      <w:r w:rsidRPr="001F3C16">
        <w:rPr>
          <w:sz w:val="28"/>
          <w:szCs w:val="28"/>
        </w:rPr>
        <w:t xml:space="preserve">). </w:t>
      </w:r>
      <w:proofErr w:type="gramEnd"/>
    </w:p>
    <w:p w:rsidR="001F3C16" w:rsidRPr="001F3C16" w:rsidRDefault="001F3C16" w:rsidP="001F3C16">
      <w:pPr>
        <w:ind w:firstLine="709"/>
        <w:jc w:val="both"/>
        <w:rPr>
          <w:sz w:val="28"/>
          <w:szCs w:val="28"/>
        </w:rPr>
      </w:pPr>
      <w:proofErr w:type="spellStart"/>
      <w:r w:rsidRPr="001F3C16">
        <w:rPr>
          <w:sz w:val="28"/>
          <w:szCs w:val="28"/>
        </w:rPr>
        <w:t>Дробимость</w:t>
      </w:r>
      <w:proofErr w:type="spellEnd"/>
      <w:r w:rsidRPr="001F3C16">
        <w:rPr>
          <w:sz w:val="28"/>
          <w:szCs w:val="28"/>
        </w:rPr>
        <w:t xml:space="preserve"> оценивают  по индексу чистой работы дробления (</w:t>
      </w:r>
      <w:proofErr w:type="spellStart"/>
      <w:r w:rsidRPr="001F3C16">
        <w:rPr>
          <w:i/>
          <w:sz w:val="28"/>
          <w:szCs w:val="28"/>
        </w:rPr>
        <w:t>W</w:t>
      </w:r>
      <w:r w:rsidRPr="001F3C16">
        <w:rPr>
          <w:i/>
          <w:sz w:val="28"/>
          <w:szCs w:val="28"/>
          <w:vertAlign w:val="subscript"/>
        </w:rPr>
        <w:t>i</w:t>
      </w:r>
      <w:proofErr w:type="spellEnd"/>
      <w:r w:rsidRPr="001F3C16">
        <w:rPr>
          <w:sz w:val="28"/>
          <w:szCs w:val="28"/>
        </w:rPr>
        <w:t xml:space="preserve">) и типовым характеристикам разгрузки стандартных дробилок. (Например, для медных руд  </w:t>
      </w:r>
      <w:proofErr w:type="spellStart"/>
      <w:r w:rsidRPr="001F3C16">
        <w:rPr>
          <w:i/>
          <w:sz w:val="28"/>
          <w:szCs w:val="28"/>
        </w:rPr>
        <w:t>W</w:t>
      </w:r>
      <w:r w:rsidRPr="001F3C16">
        <w:rPr>
          <w:i/>
          <w:sz w:val="28"/>
          <w:szCs w:val="28"/>
          <w:vertAlign w:val="subscript"/>
        </w:rPr>
        <w:t>i</w:t>
      </w:r>
      <w:proofErr w:type="spellEnd"/>
      <w:r w:rsidRPr="001F3C16">
        <w:rPr>
          <w:sz w:val="28"/>
          <w:szCs w:val="28"/>
          <w:vertAlign w:val="subscript"/>
        </w:rPr>
        <w:t xml:space="preserve"> </w:t>
      </w:r>
      <w:r w:rsidRPr="001F3C16">
        <w:rPr>
          <w:sz w:val="28"/>
          <w:szCs w:val="28"/>
        </w:rPr>
        <w:t>=7,13 кВтч/</w:t>
      </w:r>
      <w:proofErr w:type="gramStart"/>
      <w:r w:rsidRPr="001F3C16">
        <w:rPr>
          <w:sz w:val="28"/>
          <w:szCs w:val="28"/>
        </w:rPr>
        <w:t>т</w:t>
      </w:r>
      <w:proofErr w:type="gramEnd"/>
      <w:r w:rsidRPr="001F3C16">
        <w:rPr>
          <w:sz w:val="28"/>
          <w:szCs w:val="28"/>
        </w:rPr>
        <w:t xml:space="preserve">; для  железных руд </w:t>
      </w:r>
      <w:r w:rsidRPr="001F3C16">
        <w:rPr>
          <w:i/>
          <w:sz w:val="28"/>
          <w:szCs w:val="28"/>
        </w:rPr>
        <w:t>W</w:t>
      </w:r>
      <w:r w:rsidRPr="001F3C16">
        <w:rPr>
          <w:i/>
          <w:sz w:val="28"/>
          <w:szCs w:val="28"/>
          <w:vertAlign w:val="subscript"/>
        </w:rPr>
        <w:t>i</w:t>
      </w:r>
      <w:r w:rsidRPr="001F3C16">
        <w:rPr>
          <w:i/>
          <w:sz w:val="28"/>
          <w:szCs w:val="28"/>
        </w:rPr>
        <w:t>=</w:t>
      </w:r>
      <w:r w:rsidRPr="001F3C16">
        <w:rPr>
          <w:sz w:val="28"/>
          <w:szCs w:val="28"/>
        </w:rPr>
        <w:t>!7,5 кВтч/т).</w:t>
      </w:r>
    </w:p>
    <w:p w:rsidR="001F3C16" w:rsidRPr="001F3C16" w:rsidRDefault="001F3C16" w:rsidP="001F3C16">
      <w:pPr>
        <w:ind w:firstLine="709"/>
        <w:jc w:val="both"/>
        <w:rPr>
          <w:sz w:val="28"/>
          <w:szCs w:val="28"/>
        </w:rPr>
      </w:pPr>
      <w:r w:rsidRPr="001F3C16">
        <w:rPr>
          <w:b/>
          <w:sz w:val="28"/>
          <w:szCs w:val="28"/>
        </w:rPr>
        <w:t>3.</w:t>
      </w:r>
      <w:r w:rsidRPr="001F3C16">
        <w:rPr>
          <w:sz w:val="28"/>
          <w:szCs w:val="28"/>
        </w:rPr>
        <w:t xml:space="preserve"> </w:t>
      </w:r>
      <w:proofErr w:type="spellStart"/>
      <w:r w:rsidRPr="001F3C16">
        <w:rPr>
          <w:i/>
          <w:sz w:val="28"/>
          <w:szCs w:val="28"/>
        </w:rPr>
        <w:t>Измельчаемость</w:t>
      </w:r>
      <w:proofErr w:type="spellEnd"/>
      <w:r w:rsidRPr="001F3C16">
        <w:rPr>
          <w:sz w:val="28"/>
          <w:szCs w:val="28"/>
        </w:rPr>
        <w:t xml:space="preserve"> руды оценивают по удельной производительности лабораторной мельницы по вновь образованному расчетному классу, при измельчении аналоговой и исследуемой руды в мельницах барабанного типа. </w:t>
      </w:r>
    </w:p>
    <w:p w:rsidR="001F3C16" w:rsidRPr="001F3C16" w:rsidRDefault="001F3C16" w:rsidP="001F3C16">
      <w:pPr>
        <w:ind w:firstLine="709"/>
        <w:jc w:val="both"/>
        <w:rPr>
          <w:sz w:val="28"/>
          <w:szCs w:val="28"/>
        </w:rPr>
      </w:pPr>
      <w:r w:rsidRPr="001F3C16">
        <w:rPr>
          <w:b/>
          <w:sz w:val="28"/>
          <w:szCs w:val="28"/>
        </w:rPr>
        <w:t xml:space="preserve">4.  </w:t>
      </w:r>
      <w:proofErr w:type="spellStart"/>
      <w:r w:rsidRPr="001F3C16">
        <w:rPr>
          <w:i/>
          <w:sz w:val="28"/>
          <w:szCs w:val="28"/>
        </w:rPr>
        <w:t>Абразивность</w:t>
      </w:r>
      <w:proofErr w:type="spellEnd"/>
      <w:r w:rsidRPr="001F3C16">
        <w:rPr>
          <w:i/>
          <w:sz w:val="28"/>
          <w:szCs w:val="28"/>
        </w:rPr>
        <w:t xml:space="preserve"> </w:t>
      </w:r>
      <w:r w:rsidRPr="001F3C16">
        <w:rPr>
          <w:sz w:val="28"/>
          <w:szCs w:val="28"/>
        </w:rPr>
        <w:t xml:space="preserve"> - способность горных пород изнашивать рабочие органы в процессе дробления (измельчения) при трении. За критерий </w:t>
      </w:r>
      <w:proofErr w:type="spellStart"/>
      <w:r w:rsidRPr="001F3C16">
        <w:rPr>
          <w:sz w:val="28"/>
          <w:szCs w:val="28"/>
        </w:rPr>
        <w:t>абразивности</w:t>
      </w:r>
      <w:proofErr w:type="spellEnd"/>
      <w:r w:rsidRPr="001F3C16">
        <w:rPr>
          <w:sz w:val="28"/>
          <w:szCs w:val="28"/>
        </w:rPr>
        <w:t xml:space="preserve"> (</w:t>
      </w:r>
      <w:proofErr w:type="spellStart"/>
      <w:r w:rsidRPr="001F3C16">
        <w:rPr>
          <w:i/>
          <w:sz w:val="28"/>
          <w:szCs w:val="28"/>
        </w:rPr>
        <w:t>А</w:t>
      </w:r>
      <w:r w:rsidRPr="001F3C16">
        <w:rPr>
          <w:i/>
          <w:sz w:val="28"/>
          <w:szCs w:val="28"/>
          <w:vertAlign w:val="subscript"/>
        </w:rPr>
        <w:t>i</w:t>
      </w:r>
      <w:proofErr w:type="spellEnd"/>
      <w:r w:rsidRPr="001F3C16">
        <w:rPr>
          <w:i/>
          <w:sz w:val="28"/>
          <w:szCs w:val="28"/>
        </w:rPr>
        <w:t>)</w:t>
      </w:r>
      <w:r w:rsidRPr="001F3C16">
        <w:rPr>
          <w:sz w:val="28"/>
          <w:szCs w:val="28"/>
        </w:rPr>
        <w:t xml:space="preserve"> принимают, суммарную потерю в массе стержня из незакаленной стали, истирающегося о поверхность образца породы своим торцом в течение 10 минут</w:t>
      </w:r>
      <w:proofErr w:type="gramStart"/>
      <w:r w:rsidRPr="001F3C16">
        <w:rPr>
          <w:sz w:val="28"/>
          <w:szCs w:val="28"/>
        </w:rPr>
        <w:t>.</w:t>
      </w:r>
      <w:proofErr w:type="gramEnd"/>
      <w:r w:rsidRPr="001F3C16">
        <w:rPr>
          <w:sz w:val="28"/>
          <w:szCs w:val="28"/>
        </w:rPr>
        <w:t xml:space="preserve"> (</w:t>
      </w:r>
      <w:proofErr w:type="gramStart"/>
      <w:r w:rsidRPr="001F3C16">
        <w:rPr>
          <w:sz w:val="28"/>
          <w:szCs w:val="28"/>
        </w:rPr>
        <w:t>д</w:t>
      </w:r>
      <w:proofErr w:type="gramEnd"/>
      <w:r w:rsidRPr="001F3C16">
        <w:rPr>
          <w:sz w:val="28"/>
          <w:szCs w:val="28"/>
        </w:rPr>
        <w:t xml:space="preserve">ля медных руд </w:t>
      </w:r>
      <w:proofErr w:type="spellStart"/>
      <w:r w:rsidRPr="001F3C16">
        <w:rPr>
          <w:i/>
          <w:sz w:val="28"/>
          <w:szCs w:val="28"/>
        </w:rPr>
        <w:t>А</w:t>
      </w:r>
      <w:r w:rsidRPr="001F3C16">
        <w:rPr>
          <w:i/>
          <w:sz w:val="28"/>
          <w:szCs w:val="28"/>
          <w:vertAlign w:val="subscript"/>
        </w:rPr>
        <w:t>i</w:t>
      </w:r>
      <w:proofErr w:type="spellEnd"/>
      <w:r w:rsidRPr="001F3C16">
        <w:rPr>
          <w:sz w:val="28"/>
          <w:szCs w:val="28"/>
          <w:vertAlign w:val="subscript"/>
        </w:rPr>
        <w:t xml:space="preserve"> </w:t>
      </w:r>
      <w:r w:rsidRPr="001F3C16">
        <w:rPr>
          <w:sz w:val="28"/>
          <w:szCs w:val="28"/>
        </w:rPr>
        <w:t xml:space="preserve">=0,147 г; для железных руд </w:t>
      </w:r>
      <w:r w:rsidRPr="001F3C16">
        <w:rPr>
          <w:i/>
          <w:sz w:val="28"/>
          <w:szCs w:val="28"/>
        </w:rPr>
        <w:t>А</w:t>
      </w:r>
      <w:r w:rsidRPr="001F3C16">
        <w:rPr>
          <w:i/>
          <w:sz w:val="28"/>
          <w:szCs w:val="28"/>
          <w:vertAlign w:val="subscript"/>
        </w:rPr>
        <w:t>i</w:t>
      </w:r>
      <w:r w:rsidRPr="001F3C16">
        <w:rPr>
          <w:sz w:val="28"/>
          <w:szCs w:val="28"/>
        </w:rPr>
        <w:t xml:space="preserve">=0,775 г). От показателя </w:t>
      </w:r>
      <w:proofErr w:type="spellStart"/>
      <w:r w:rsidRPr="001F3C16">
        <w:rPr>
          <w:sz w:val="28"/>
          <w:szCs w:val="28"/>
        </w:rPr>
        <w:t>абразивности</w:t>
      </w:r>
      <w:proofErr w:type="spellEnd"/>
      <w:r w:rsidRPr="001F3C16">
        <w:rPr>
          <w:sz w:val="28"/>
          <w:szCs w:val="28"/>
        </w:rPr>
        <w:t xml:space="preserve"> зависит выбор формы сечения </w:t>
      </w:r>
      <w:proofErr w:type="spellStart"/>
      <w:r w:rsidRPr="001F3C16">
        <w:rPr>
          <w:sz w:val="28"/>
          <w:szCs w:val="28"/>
        </w:rPr>
        <w:t>футеровочных</w:t>
      </w:r>
      <w:proofErr w:type="spellEnd"/>
      <w:r w:rsidRPr="001F3C16">
        <w:rPr>
          <w:sz w:val="28"/>
          <w:szCs w:val="28"/>
        </w:rPr>
        <w:t xml:space="preserve"> плит  и материала для их изготовления.</w:t>
      </w:r>
    </w:p>
    <w:p w:rsidR="001F3C16" w:rsidRDefault="001F3C16" w:rsidP="001F3C16">
      <w:pPr>
        <w:tabs>
          <w:tab w:val="left" w:pos="-180"/>
        </w:tabs>
        <w:jc w:val="center"/>
        <w:rPr>
          <w:b/>
          <w:sz w:val="28"/>
          <w:szCs w:val="28"/>
        </w:rPr>
      </w:pPr>
    </w:p>
    <w:p w:rsidR="001F3C16" w:rsidRPr="001F3C16" w:rsidRDefault="001F3C16" w:rsidP="001F3C16">
      <w:pPr>
        <w:tabs>
          <w:tab w:val="left" w:pos="-180"/>
        </w:tabs>
        <w:jc w:val="center"/>
        <w:rPr>
          <w:b/>
          <w:sz w:val="28"/>
          <w:szCs w:val="28"/>
        </w:rPr>
      </w:pPr>
    </w:p>
    <w:p w:rsidR="001F3C16" w:rsidRPr="001F3C16" w:rsidRDefault="001F3C16" w:rsidP="001F3C16">
      <w:pPr>
        <w:tabs>
          <w:tab w:val="left" w:pos="-180"/>
        </w:tabs>
        <w:jc w:val="center"/>
        <w:rPr>
          <w:b/>
          <w:sz w:val="28"/>
          <w:szCs w:val="28"/>
        </w:rPr>
      </w:pPr>
      <w:r w:rsidRPr="001F3C16">
        <w:rPr>
          <w:b/>
          <w:sz w:val="28"/>
          <w:szCs w:val="28"/>
        </w:rPr>
        <w:lastRenderedPageBreak/>
        <w:t>Классификация дробильного оборудования</w:t>
      </w:r>
    </w:p>
    <w:p w:rsidR="001F3C16" w:rsidRPr="001F3C16" w:rsidRDefault="001F3C16" w:rsidP="001F3C16">
      <w:pPr>
        <w:tabs>
          <w:tab w:val="left" w:pos="-180"/>
        </w:tabs>
        <w:jc w:val="center"/>
        <w:rPr>
          <w:b/>
          <w:sz w:val="28"/>
          <w:szCs w:val="28"/>
        </w:rPr>
      </w:pPr>
    </w:p>
    <w:p w:rsidR="001F3C16" w:rsidRPr="001F3C16" w:rsidRDefault="001F3C16" w:rsidP="001F3C16">
      <w:pPr>
        <w:tabs>
          <w:tab w:val="left" w:pos="-180"/>
        </w:tabs>
        <w:jc w:val="both"/>
        <w:rPr>
          <w:sz w:val="28"/>
          <w:szCs w:val="28"/>
        </w:rPr>
      </w:pPr>
      <w:r w:rsidRPr="001F3C16">
        <w:rPr>
          <w:sz w:val="28"/>
          <w:szCs w:val="28"/>
        </w:rPr>
        <w:tab/>
        <w:t>По технологическому назначению все машины, применяемые для разрушения кусков руды, делятся на две основные разновидности: дробилки и мельницы.</w:t>
      </w:r>
    </w:p>
    <w:p w:rsidR="001F3C16" w:rsidRPr="001F3C16" w:rsidRDefault="001F3C16" w:rsidP="001F3C16">
      <w:pPr>
        <w:tabs>
          <w:tab w:val="left" w:pos="-180"/>
        </w:tabs>
        <w:jc w:val="both"/>
        <w:rPr>
          <w:sz w:val="28"/>
          <w:szCs w:val="28"/>
        </w:rPr>
      </w:pPr>
      <w:r w:rsidRPr="001F3C16">
        <w:rPr>
          <w:sz w:val="28"/>
          <w:szCs w:val="28"/>
        </w:rPr>
        <w:tab/>
      </w:r>
      <w:r w:rsidRPr="001F3C16">
        <w:rPr>
          <w:i/>
          <w:sz w:val="28"/>
          <w:szCs w:val="28"/>
        </w:rPr>
        <w:t>В дробилках</w:t>
      </w:r>
      <w:r w:rsidRPr="001F3C16">
        <w:rPr>
          <w:sz w:val="28"/>
          <w:szCs w:val="28"/>
        </w:rPr>
        <w:t xml:space="preserve"> между дробящими деталями всегда имеется некоторый зазор, заполняемый материалом при работе под нагрузкой и остающийся свободным при работе на холостом ходу. </w:t>
      </w:r>
    </w:p>
    <w:p w:rsidR="001F3C16" w:rsidRPr="001F3C16" w:rsidRDefault="001F3C16" w:rsidP="001F3C16">
      <w:pPr>
        <w:tabs>
          <w:tab w:val="left" w:pos="-180"/>
        </w:tabs>
        <w:jc w:val="both"/>
        <w:rPr>
          <w:sz w:val="28"/>
          <w:szCs w:val="28"/>
        </w:rPr>
      </w:pPr>
      <w:r w:rsidRPr="001F3C16">
        <w:rPr>
          <w:sz w:val="28"/>
          <w:szCs w:val="28"/>
        </w:rPr>
        <w:tab/>
      </w:r>
      <w:r w:rsidRPr="001F3C16">
        <w:rPr>
          <w:i/>
          <w:sz w:val="28"/>
          <w:szCs w:val="28"/>
        </w:rPr>
        <w:t>В мельницах</w:t>
      </w:r>
      <w:r w:rsidRPr="001F3C16">
        <w:rPr>
          <w:sz w:val="28"/>
          <w:szCs w:val="28"/>
        </w:rPr>
        <w:t xml:space="preserve"> измельчающие детали отделяются друг от друга слоем материала только под нагрузкой, а при работе на холостом ходу они соприкасаются.</w:t>
      </w:r>
    </w:p>
    <w:p w:rsidR="001F3C16" w:rsidRPr="001F3C16" w:rsidRDefault="001F3C16" w:rsidP="001F3C16">
      <w:pPr>
        <w:ind w:firstLine="709"/>
        <w:jc w:val="both"/>
        <w:rPr>
          <w:sz w:val="28"/>
          <w:szCs w:val="28"/>
        </w:rPr>
      </w:pPr>
      <w:r w:rsidRPr="001F3C16">
        <w:rPr>
          <w:sz w:val="28"/>
          <w:szCs w:val="28"/>
        </w:rPr>
        <w:t>Дробилки, благодаря наличию некоторого «калибрующего» зазора выдают преимущественно крупный продукт с относительно небольшим количеством тонких фракций. Мельницы, где рабочий зазор между измельчающими телами приближается к нулю, выдают преимущественно порошкообразный продукт, с преобладанием мелких фракций.</w:t>
      </w:r>
    </w:p>
    <w:p w:rsidR="001F3C16" w:rsidRPr="001F3C16" w:rsidRDefault="001F3C16" w:rsidP="001F3C16">
      <w:pPr>
        <w:ind w:firstLine="709"/>
        <w:jc w:val="both"/>
        <w:rPr>
          <w:sz w:val="28"/>
          <w:szCs w:val="28"/>
        </w:rPr>
      </w:pPr>
    </w:p>
    <w:p w:rsidR="001F3C16" w:rsidRPr="001F3C16" w:rsidRDefault="001F3C16" w:rsidP="001F3C16">
      <w:pPr>
        <w:ind w:firstLine="709"/>
        <w:jc w:val="both"/>
        <w:rPr>
          <w:sz w:val="28"/>
          <w:szCs w:val="28"/>
        </w:rPr>
      </w:pPr>
      <w:r w:rsidRPr="001F3C16">
        <w:rPr>
          <w:sz w:val="28"/>
          <w:szCs w:val="28"/>
        </w:rPr>
        <w:t xml:space="preserve">В зависимости от способа разрушения материала </w:t>
      </w:r>
      <w:r w:rsidRPr="001F3C16">
        <w:rPr>
          <w:b/>
          <w:i/>
          <w:sz w:val="28"/>
          <w:szCs w:val="28"/>
        </w:rPr>
        <w:t>дробилки делятся</w:t>
      </w:r>
      <w:r w:rsidRPr="001F3C16">
        <w:rPr>
          <w:i/>
          <w:sz w:val="28"/>
          <w:szCs w:val="28"/>
        </w:rPr>
        <w:t xml:space="preserve"> </w:t>
      </w:r>
      <w:proofErr w:type="gramStart"/>
      <w:r w:rsidRPr="001F3C16">
        <w:rPr>
          <w:sz w:val="28"/>
          <w:szCs w:val="28"/>
        </w:rPr>
        <w:t>на</w:t>
      </w:r>
      <w:proofErr w:type="gramEnd"/>
      <w:r w:rsidRPr="001F3C16">
        <w:rPr>
          <w:sz w:val="28"/>
          <w:szCs w:val="28"/>
        </w:rPr>
        <w:t>:</w:t>
      </w:r>
    </w:p>
    <w:p w:rsidR="001F3C16" w:rsidRPr="001F3C16" w:rsidRDefault="001F3C16" w:rsidP="001F3C16">
      <w:pPr>
        <w:ind w:left="3240" w:firstLine="720"/>
        <w:rPr>
          <w:sz w:val="28"/>
          <w:szCs w:val="28"/>
        </w:rPr>
      </w:pPr>
      <w:r w:rsidRPr="001F3C16">
        <w:rPr>
          <w:noProof/>
          <w:sz w:val="28"/>
          <w:szCs w:val="28"/>
        </w:rPr>
        <w:pict>
          <v:line id="_x0000_s1038" style="position:absolute;left:0;text-align:left;z-index:251672576" from="1in,67.95pt" to="90pt,67.95pt">
            <v:stroke endarrow="block"/>
          </v:line>
        </w:pict>
      </w:r>
      <w:r w:rsidRPr="001F3C16">
        <w:rPr>
          <w:b/>
          <w:noProof/>
          <w:sz w:val="28"/>
          <w:szCs w:val="28"/>
        </w:rPr>
        <w:pict>
          <v:line id="_x0000_s1036" style="position:absolute;left:0;text-align:left;flip:x;z-index:251670528" from="1in,76.95pt" to="89.95pt,77pt">
            <v:stroke endarrow="block"/>
          </v:line>
        </w:pict>
      </w:r>
      <w:r w:rsidRPr="001F3C16">
        <w:rPr>
          <w:b/>
          <w:noProof/>
          <w:sz w:val="28"/>
          <w:szCs w:val="28"/>
        </w:rPr>
        <w:pict>
          <v:line id="_x0000_s1037" style="position:absolute;left:0;text-align:left;z-index:251671552" from="53.45pt,76.95pt" to="62.45pt,76.95pt"/>
        </w:pict>
      </w:r>
      <w:r w:rsidRPr="001F3C16">
        <w:rPr>
          <w:b/>
          <w:noProof/>
          <w:sz w:val="28"/>
          <w:szCs w:val="28"/>
        </w:rPr>
        <w:pict>
          <v:line id="_x0000_s1035" style="position:absolute;left:0;text-align:left;z-index:251669504" from="81pt,13.95pt" to="90.05pt,14.05pt"/>
        </w:pict>
      </w:r>
      <w:r w:rsidRPr="001F3C16">
        <w:rPr>
          <w:b/>
          <w:noProof/>
          <w:sz w:val="28"/>
          <w:szCs w:val="28"/>
        </w:rPr>
        <w:pict>
          <v:line id="_x0000_s1034" style="position:absolute;left:0;text-align:left;flip:x;z-index:251668480" from="63pt,13.95pt" to="89.9pt,77pt"/>
        </w:pict>
      </w:r>
      <w:r w:rsidRPr="001F3C16">
        <w:rPr>
          <w:b/>
          <w:noProof/>
          <w:sz w:val="28"/>
          <w:szCs w:val="28"/>
        </w:rPr>
        <w:pict>
          <v:line id="_x0000_s1033" style="position:absolute;left:0;text-align:left;flip:x;z-index:251667456" from="54pt,13.95pt" to="80.95pt,77pt"/>
        </w:pict>
      </w:r>
      <w:r w:rsidRPr="001F3C16">
        <w:rPr>
          <w:b/>
          <w:noProof/>
          <w:sz w:val="28"/>
          <w:szCs w:val="28"/>
        </w:rPr>
        <w:pict>
          <v:oval id="_x0000_s1032" style="position:absolute;left:0;text-align:left;margin-left:45pt;margin-top:31.95pt;width:18.1pt;height:18.05pt;z-index:251666432" fillcolor="silver"/>
        </w:pict>
      </w:r>
      <w:r w:rsidRPr="001F3C16">
        <w:rPr>
          <w:b/>
          <w:noProof/>
          <w:sz w:val="28"/>
          <w:szCs w:val="28"/>
        </w:rPr>
        <w:pict>
          <v:rect id="_x0000_s1031" style="position:absolute;left:0;text-align:left;margin-left:36pt;margin-top:13.95pt;width:9pt;height:63.05pt;z-index:251665408"/>
        </w:pict>
      </w:r>
      <w:r w:rsidRPr="001F3C16">
        <w:rPr>
          <w:b/>
          <w:sz w:val="28"/>
          <w:szCs w:val="28"/>
        </w:rPr>
        <w:t xml:space="preserve">1. </w:t>
      </w:r>
      <w:proofErr w:type="gramStart"/>
      <w:r w:rsidRPr="001F3C16">
        <w:rPr>
          <w:b/>
          <w:sz w:val="28"/>
          <w:szCs w:val="28"/>
        </w:rPr>
        <w:t>Щековые</w:t>
      </w:r>
      <w:proofErr w:type="gramEnd"/>
      <w:r w:rsidRPr="001F3C16">
        <w:rPr>
          <w:sz w:val="28"/>
          <w:szCs w:val="28"/>
        </w:rPr>
        <w:t xml:space="preserve"> – разрушение материала раздавливанием, раскалыванием и частичным истиранием в рабочем пространстве, образованном двумя щеками, при их периодическом сближении (крупное дробление). </w:t>
      </w:r>
    </w:p>
    <w:p w:rsidR="001F3C16" w:rsidRPr="001F3C16" w:rsidRDefault="001F3C16" w:rsidP="001F3C16">
      <w:pPr>
        <w:ind w:left="3240" w:firstLine="720"/>
        <w:jc w:val="both"/>
        <w:rPr>
          <w:b/>
          <w:sz w:val="28"/>
          <w:szCs w:val="28"/>
        </w:rPr>
      </w:pPr>
    </w:p>
    <w:p w:rsidR="001F3C16" w:rsidRPr="001F3C16" w:rsidRDefault="001F3C16" w:rsidP="001F3C16">
      <w:pPr>
        <w:ind w:left="3240" w:firstLine="720"/>
        <w:jc w:val="both"/>
        <w:rPr>
          <w:b/>
          <w:sz w:val="28"/>
          <w:szCs w:val="28"/>
        </w:rPr>
      </w:pPr>
    </w:p>
    <w:p w:rsidR="001F3C16" w:rsidRPr="001F3C16" w:rsidRDefault="001F3C16" w:rsidP="001F3C16">
      <w:pPr>
        <w:ind w:left="3240" w:firstLine="720"/>
        <w:jc w:val="both"/>
        <w:rPr>
          <w:sz w:val="28"/>
          <w:szCs w:val="28"/>
        </w:rPr>
      </w:pPr>
      <w:r w:rsidRPr="001F3C16">
        <w:rPr>
          <w:noProof/>
          <w:sz w:val="28"/>
          <w:szCs w:val="28"/>
        </w:rPr>
        <w:pict>
          <v:line id="_x0000_s1053" style="position:absolute;left:0;text-align:left;rotation:180;z-index:-251631616" from="45pt,23.45pt" to="53.95pt,23.5pt">
            <v:stroke endarrow="block"/>
          </v:line>
        </w:pict>
      </w:r>
      <w:r w:rsidRPr="001F3C16">
        <w:rPr>
          <w:noProof/>
          <w:sz w:val="28"/>
          <w:szCs w:val="28"/>
        </w:rPr>
        <w:pict>
          <v:oval id="_x0000_s1052" style="position:absolute;left:0;text-align:left;margin-left:36pt;margin-top:14.45pt;width:36.05pt;height:9pt;z-index:-251632640"/>
        </w:pict>
      </w:r>
      <w:r w:rsidRPr="001F3C16">
        <w:rPr>
          <w:noProof/>
          <w:sz w:val="28"/>
          <w:szCs w:val="28"/>
        </w:rPr>
        <w:pict>
          <v:oval id="_x0000_s1051" style="position:absolute;left:0;text-align:left;margin-left:1in;margin-top:50.45pt;width:9pt;height:9pt;z-index:-251633664"/>
        </w:pict>
      </w:r>
      <w:r w:rsidRPr="001F3C16">
        <w:rPr>
          <w:noProof/>
          <w:sz w:val="28"/>
          <w:szCs w:val="28"/>
        </w:rPr>
        <w:pict>
          <v:oval id="_x0000_s1050" style="position:absolute;left:0;text-align:left;margin-left:27pt;margin-top:50.45pt;width:9pt;height:9pt;z-index:-251634688"/>
        </w:pict>
      </w:r>
      <w:r w:rsidRPr="001F3C16">
        <w:rPr>
          <w:noProof/>
          <w:sz w:val="28"/>
          <w:szCs w:val="28"/>
        </w:rPr>
        <w:pict>
          <v:line id="_x0000_s1049" style="position:absolute;left:0;text-align:left;z-index:-251635712" from="63pt,32.45pt" to="81pt,86.4pt"/>
        </w:pict>
      </w:r>
      <w:r w:rsidRPr="001F3C16">
        <w:rPr>
          <w:noProof/>
          <w:sz w:val="28"/>
          <w:szCs w:val="28"/>
        </w:rPr>
        <w:pict>
          <v:line id="_x0000_s1048" style="position:absolute;left:0;text-align:left;flip:x;z-index:-251636736" from="27pt,32.45pt" to="45.05pt,86.4pt"/>
        </w:pict>
      </w:r>
      <w:r w:rsidRPr="001F3C16">
        <w:rPr>
          <w:noProof/>
          <w:sz w:val="28"/>
          <w:szCs w:val="28"/>
        </w:rPr>
        <w:pict>
          <v:line id="_x0000_s1047" style="position:absolute;left:0;text-align:left;z-index:-251637760" from="54pt,32.45pt" to="54.05pt,95.45pt">
            <v:stroke dashstyle="1 1"/>
          </v:line>
        </w:pict>
      </w:r>
      <w:r w:rsidRPr="001F3C16">
        <w:rPr>
          <w:noProof/>
          <w:sz w:val="28"/>
          <w:szCs w:val="28"/>
        </w:rPr>
        <w:pict>
          <v:line id="_x0000_s1046" style="position:absolute;left:0;text-align:left;z-index:-251638784" from="81pt,50.45pt" to="99pt,95.45pt"/>
        </w:pict>
      </w:r>
      <w:r w:rsidRPr="001F3C16">
        <w:rPr>
          <w:noProof/>
          <w:sz w:val="28"/>
          <w:szCs w:val="28"/>
        </w:rPr>
        <w:pict>
          <v:line id="_x0000_s1045" style="position:absolute;left:0;text-align:left;flip:x;z-index:-251639808" from="9pt,50.45pt" to="26.95pt,95.45pt"/>
        </w:pict>
      </w:r>
      <w:r w:rsidRPr="001F3C16">
        <w:rPr>
          <w:noProof/>
          <w:sz w:val="28"/>
          <w:szCs w:val="28"/>
        </w:rPr>
        <w:pict>
          <v:line id="_x0000_s1044" style="position:absolute;left:0;text-align:left;z-index:-251640832" from="81pt,32.45pt" to="81pt,50.45pt"/>
        </w:pict>
      </w:r>
      <w:r w:rsidRPr="001F3C16">
        <w:rPr>
          <w:noProof/>
          <w:sz w:val="28"/>
          <w:szCs w:val="28"/>
        </w:rPr>
        <w:pict>
          <v:line id="_x0000_s1043" style="position:absolute;left:0;text-align:left;z-index:-251641856" from="27pt,32.45pt" to="27pt,50.45pt"/>
        </w:pict>
      </w:r>
      <w:r w:rsidRPr="001F3C16">
        <w:rPr>
          <w:b/>
          <w:sz w:val="28"/>
          <w:szCs w:val="28"/>
        </w:rPr>
        <w:t xml:space="preserve">2. </w:t>
      </w:r>
      <w:proofErr w:type="gramStart"/>
      <w:r w:rsidRPr="001F3C16">
        <w:rPr>
          <w:b/>
          <w:sz w:val="28"/>
          <w:szCs w:val="28"/>
        </w:rPr>
        <w:t>Конусные</w:t>
      </w:r>
      <w:r w:rsidRPr="001F3C16">
        <w:rPr>
          <w:sz w:val="28"/>
          <w:szCs w:val="28"/>
        </w:rPr>
        <w:t xml:space="preserve">  - материал дробится раздавливанием, изломом и частичным истиранием между двумя коническими поверхностями, одна из которых движется эксцентрично   по   отношению к другой (крупное,   </w:t>
      </w:r>
      <w:proofErr w:type="gramEnd"/>
    </w:p>
    <w:p w:rsidR="001F3C16" w:rsidRPr="001F3C16" w:rsidRDefault="001F3C16" w:rsidP="001F3C16">
      <w:pPr>
        <w:ind w:left="3240" w:hanging="3240"/>
        <w:jc w:val="both"/>
        <w:rPr>
          <w:sz w:val="28"/>
          <w:szCs w:val="28"/>
        </w:rPr>
      </w:pPr>
      <w:r w:rsidRPr="001F3C16">
        <w:rPr>
          <w:noProof/>
          <w:sz w:val="28"/>
          <w:szCs w:val="28"/>
        </w:rPr>
        <w:pict>
          <v:group id="_x0000_s1039" editas="canvas" style="position:absolute;left:0;text-align:left;margin-left:1.85pt;margin-top:1.35pt;width:117pt;height:117pt;z-index:-251642880" coordorigin="2843,11363" coordsize="1835,1812" wrapcoords="-277 -138 -277 21462 21738 21462 21738 -138 -277 -138">
            <o:lock v:ext="edit" aspectratio="t"/>
            <v:shape id="_x0000_s1040" type="#_x0000_t75" style="position:absolute;left:2843;top:11363;width:1835;height:1812" o:preferrelative="f" stroked="t" strokecolor="white">
              <v:fill o:detectmouseclick="t"/>
              <v:stroke dashstyle="1 1"/>
              <v:path o:extrusionok="t" o:connecttype="none"/>
              <o:lock v:ext="edit" text="t"/>
            </v:shape>
            <v:line id="_x0000_s1041" style="position:absolute" from="3237,11434" to="4085,11435"/>
            <v:line id="_x0000_s1042" style="position:absolute" from="3549,11642" to="3549,11642">
              <v:stroke endarrow="block"/>
            </v:line>
            <w10:wrap type="through"/>
          </v:group>
        </w:pict>
      </w:r>
      <w:r w:rsidRPr="001F3C16">
        <w:rPr>
          <w:sz w:val="28"/>
          <w:szCs w:val="28"/>
        </w:rPr>
        <w:t xml:space="preserve">          среднее и мелкое дробление).</w:t>
      </w:r>
    </w:p>
    <w:p w:rsidR="001F3C16" w:rsidRPr="001F3C16" w:rsidRDefault="001F3C16" w:rsidP="001F3C16">
      <w:pPr>
        <w:ind w:firstLine="708"/>
        <w:jc w:val="both"/>
        <w:rPr>
          <w:b/>
          <w:sz w:val="28"/>
          <w:szCs w:val="28"/>
        </w:rPr>
      </w:pPr>
    </w:p>
    <w:p w:rsidR="001F3C16" w:rsidRPr="001F3C16" w:rsidRDefault="001F3C16" w:rsidP="001F3C16">
      <w:pPr>
        <w:ind w:firstLine="708"/>
        <w:jc w:val="both"/>
        <w:rPr>
          <w:b/>
          <w:sz w:val="28"/>
          <w:szCs w:val="28"/>
        </w:rPr>
      </w:pPr>
    </w:p>
    <w:p w:rsidR="001F3C16" w:rsidRPr="001F3C16" w:rsidRDefault="001F3C16" w:rsidP="001F3C16">
      <w:pPr>
        <w:ind w:firstLine="708"/>
        <w:jc w:val="both"/>
        <w:rPr>
          <w:b/>
          <w:sz w:val="28"/>
          <w:szCs w:val="28"/>
        </w:rPr>
      </w:pPr>
    </w:p>
    <w:p w:rsidR="001F3C16" w:rsidRPr="001F3C16" w:rsidRDefault="001F3C16" w:rsidP="001F3C16">
      <w:pPr>
        <w:ind w:firstLine="708"/>
        <w:jc w:val="both"/>
        <w:rPr>
          <w:sz w:val="28"/>
          <w:szCs w:val="28"/>
        </w:rPr>
      </w:pPr>
      <w:r w:rsidRPr="001F3C16">
        <w:rPr>
          <w:b/>
          <w:noProof/>
          <w:sz w:val="28"/>
          <w:szCs w:val="28"/>
        </w:rPr>
        <w:pict>
          <v:group id="_x0000_s1054" editas="canvas" style="position:absolute;left:0;text-align:left;margin-left:-119.6pt;margin-top:9.25pt;width:2in;height:87.85pt;z-index:-251630592" coordorigin="1243,1050" coordsize="2260,1361">
            <o:lock v:ext="edit" aspectratio="t"/>
            <v:shape id="_x0000_s1055" type="#_x0000_t75" style="position:absolute;left:1243;top:1050;width:2260;height:1361" o:preferrelative="f">
              <v:fill o:detectmouseclick="t"/>
              <v:path o:extrusionok="t" o:connecttype="none"/>
              <o:lock v:ext="edit" text="t"/>
            </v:shape>
            <v:oval id="_x0000_s1056" style="position:absolute;left:1384;top:1329;width:848;height:696"/>
            <v:oval id="_x0000_s1057" style="position:absolute;left:2373;top:1329;width:850;height:699"/>
            <v:shapetype id="_x0000_t37" coordsize="21600,21600" o:spt="37" o:oned="t" path="m,c10800,,21600,10800,21600,21600e" filled="f">
              <v:path arrowok="t" fillok="f" o:connecttype="none"/>
              <o:lock v:ext="edit" shapetype="t"/>
            </v:shapetype>
            <v:shape id="_x0000_s1058" type="#_x0000_t37" style="position:absolute;left:1668;top:1191;width:440;height:240" o:connectortype="curved" adj="-127906,-116265,-127906">
              <v:stroke endarrow="block"/>
            </v:shape>
            <v:shape id="_x0000_s1059" type="#_x0000_t37" style="position:absolute;left:2498;top:1191;width:294;height:240;rotation:180;flip:y" o:connectortype="curved" adj="-269208,116265,-269208">
              <v:stroke endarrow="block"/>
            </v:shape>
            <v:oval id="_x0000_s1060" style="position:absolute;left:2373;top:1887;width:141;height:138" fillcolor="silver"/>
            <v:oval id="_x0000_s1061" style="position:absolute;left:2091;top:1887;width:140;height:138" fillcolor="silver"/>
            <v:oval id="_x0000_s1062" style="position:absolute;left:2232;top:1468;width:141;height:278" fillcolor="silver"/>
            <w10:wrap type="square"/>
          </v:group>
        </w:pict>
      </w:r>
      <w:r w:rsidRPr="001F3C16">
        <w:rPr>
          <w:b/>
          <w:sz w:val="28"/>
          <w:szCs w:val="28"/>
        </w:rPr>
        <w:t>3. Валковые дробилки</w:t>
      </w:r>
      <w:r w:rsidRPr="001F3C16">
        <w:rPr>
          <w:sz w:val="28"/>
          <w:szCs w:val="28"/>
        </w:rPr>
        <w:t xml:space="preserve"> -   раздавливание материала между валками, вращающимися на встречу друг другу или между валками и колосниковой решеткой.  </w:t>
      </w:r>
    </w:p>
    <w:p w:rsidR="001F3C16" w:rsidRPr="001F3C16" w:rsidRDefault="001F3C16" w:rsidP="001F3C16">
      <w:pPr>
        <w:ind w:left="3240" w:firstLine="720"/>
        <w:jc w:val="both"/>
        <w:rPr>
          <w:sz w:val="28"/>
          <w:szCs w:val="28"/>
        </w:rPr>
      </w:pPr>
    </w:p>
    <w:p w:rsidR="001F3C16" w:rsidRPr="001F3C16" w:rsidRDefault="001F3C16" w:rsidP="001F3C16">
      <w:pPr>
        <w:ind w:firstLine="708"/>
        <w:jc w:val="both"/>
        <w:rPr>
          <w:b/>
          <w:sz w:val="28"/>
          <w:szCs w:val="28"/>
        </w:rPr>
      </w:pPr>
    </w:p>
    <w:p w:rsidR="001F3C16" w:rsidRPr="001F3C16" w:rsidRDefault="001F3C16" w:rsidP="001F3C16">
      <w:pPr>
        <w:ind w:firstLine="708"/>
        <w:jc w:val="both"/>
        <w:rPr>
          <w:b/>
          <w:sz w:val="28"/>
          <w:szCs w:val="28"/>
        </w:rPr>
      </w:pPr>
    </w:p>
    <w:p w:rsidR="001F3C16" w:rsidRPr="001F3C16" w:rsidRDefault="001F3C16" w:rsidP="001F3C16">
      <w:pPr>
        <w:ind w:firstLine="708"/>
        <w:jc w:val="both"/>
        <w:rPr>
          <w:b/>
          <w:sz w:val="28"/>
          <w:szCs w:val="28"/>
        </w:rPr>
      </w:pPr>
    </w:p>
    <w:p w:rsidR="001F3C16" w:rsidRPr="001F3C16" w:rsidRDefault="001F3C16" w:rsidP="001F3C16">
      <w:pPr>
        <w:ind w:firstLine="708"/>
        <w:jc w:val="both"/>
        <w:rPr>
          <w:sz w:val="28"/>
          <w:szCs w:val="28"/>
        </w:rPr>
      </w:pPr>
      <w:r w:rsidRPr="001F3C16">
        <w:rPr>
          <w:b/>
          <w:sz w:val="28"/>
          <w:szCs w:val="28"/>
        </w:rPr>
        <w:lastRenderedPageBreak/>
        <w:t>4. Ударные дробилки</w:t>
      </w:r>
      <w:r w:rsidRPr="001F3C16">
        <w:rPr>
          <w:sz w:val="28"/>
          <w:szCs w:val="28"/>
        </w:rPr>
        <w:t xml:space="preserve"> – делятся на молотковые и роторные – основной способ разрушения удар шарнирно подвешенных молотков или жестко укрепленных бил.</w:t>
      </w:r>
    </w:p>
    <w:p w:rsidR="001F3C16" w:rsidRPr="001F3C16" w:rsidRDefault="001F3C16" w:rsidP="001F3C16">
      <w:pPr>
        <w:rPr>
          <w:sz w:val="28"/>
          <w:szCs w:val="28"/>
        </w:rPr>
      </w:pPr>
      <w:r w:rsidRPr="001F3C16">
        <w:rPr>
          <w:noProof/>
          <w:sz w:val="28"/>
          <w:szCs w:val="28"/>
        </w:rPr>
        <w:pict>
          <v:group id="_x0000_s1085" editas="canvas" style="position:absolute;margin-left:255.6pt;margin-top:26.1pt;width:2in;height:135pt;z-index:-251628544" coordorigin="2701,5388" coordsize="2259,2091" wrapcoords="7762 0 7425 1920 4050 2760 3825 3000 4050 3840 4725 5760 5062 17040 5288 17280 6862 17280 6525 17880 6862 18600 10125 19200 10462 19920 11025 19920 11362 19200 10912 17280 15975 17280 16538 17040 16312 5760 13050 1680 8212 0 7762 0">
            <o:lock v:ext="edit" aspectratio="t"/>
            <v:shape id="_x0000_s1086" type="#_x0000_t75" style="position:absolute;left:2701;top:5388;width:2259;height:2091" o:preferrelative="f">
              <v:fill o:detectmouseclick="t"/>
              <v:path o:extrusionok="t" o:connecttype="none"/>
              <o:lock v:ext="edit" text="t"/>
            </v:shape>
            <v:line id="_x0000_s1087" style="position:absolute" from="3125,5667" to="3266,6085"/>
            <v:line id="_x0000_s1088" style="position:absolute" from="3266,6085" to="3267,7061"/>
            <v:line id="_x0000_s1089" style="position:absolute" from="3972,5528" to="4396,5946"/>
            <v:line id="_x0000_s1090" style="position:absolute" from="4396,5946" to="4397,7061"/>
            <v:line id="_x0000_s1091" style="position:absolute" from="3836,5484" to="4259,5902"/>
            <v:line id="_x0000_s1092" style="position:absolute" from="4254,6085" to="4255,6783"/>
            <v:oval id="_x0000_s1093" style="position:absolute;left:3549;top:6224;width:424;height:420"/>
            <v:oval id="_x0000_s1094" style="position:absolute;left:3690;top:6364;width:140;height:139"/>
            <v:rect id="_x0000_s1095" style="position:absolute;left:3690;top:5946;width:141;height:278"/>
            <v:rect id="_x0000_s1096" style="position:absolute;left:3690;top:6643;width:141;height:277"/>
            <v:shape id="_x0000_s1097" type="#_x0000_t37" style="position:absolute;left:3831;top:5806;width:211;height:142" o:connectortype="curved" adj="-266748,-1271417,-266748">
              <v:stroke endarrow="block"/>
            </v:shape>
            <v:oval id="_x0000_s1098" style="position:absolute;left:3266;top:5806;width:283;height:279" fillcolor="silver"/>
            <v:oval id="_x0000_s1099" style="position:absolute;left:3972;top:6921;width:141;height:140" fillcolor="silver"/>
            <v:oval id="_x0000_s1100" style="position:absolute;left:3407;top:7061;width:142;height:139" fillcolor="silver"/>
            <v:line id="_x0000_s1101" style="position:absolute" from="3831,7061" to="3831,7339">
              <v:stroke endarrow="block"/>
            </v:line>
            <v:line id="_x0000_s1102" style="position:absolute" from="3549,5388" to="3549,5667">
              <v:stroke endarrow="block"/>
            </v:line>
            <v:line id="_x0000_s1103" style="position:absolute" from="3266,7061" to="4396,7062">
              <v:stroke dashstyle="1 1"/>
            </v:line>
            <w10:wrap type="through"/>
          </v:group>
        </w:pict>
      </w:r>
      <w:r w:rsidRPr="001F3C16">
        <w:rPr>
          <w:b/>
          <w:noProof/>
          <w:sz w:val="28"/>
          <w:szCs w:val="28"/>
        </w:rPr>
        <w:pict>
          <v:group id="_x0000_s1063" editas="canvas" style="position:absolute;margin-left:21.6pt;margin-top:10pt;width:153pt;height:2in;z-index:251686912" coordorigin="2278,3850" coordsize="2400,2230">
            <o:lock v:ext="edit" aspectratio="t"/>
            <v:shape id="_x0000_s1064" type="#_x0000_t75" style="position:absolute;left:2278;top:3850;width:2400;height:2230" o:preferrelative="f">
              <v:fill o:detectmouseclick="t"/>
              <v:path o:extrusionok="t" o:connecttype="none"/>
              <o:lock v:ext="edit" text="t"/>
            </v:shape>
            <v:oval id="_x0000_s1065" style="position:absolute;left:3266;top:4810;width:424;height:419"/>
            <v:line id="_x0000_s1066" style="position:absolute" from="3125,4253" to="3126,4532"/>
            <v:line id="_x0000_s1067" style="position:absolute" from="3831,4253" to="3832,4532"/>
            <v:line id="_x0000_s1068" style="position:absolute;flip:x" from="2843,4532" to="3125,4671"/>
            <v:line id="_x0000_s1069" style="position:absolute" from="3831,4532" to="4113,4671"/>
            <v:line id="_x0000_s1070" style="position:absolute" from="2866,4686" to="2867,5662"/>
            <v:line id="_x0000_s1071" style="position:absolute" from="4137,4686" to="4138,5662"/>
            <v:shapetype id="_x0000_t38" coordsize="21600,21600" o:spt="38" o:oned="t" path="m,c@0,0@1,5400@1,10800@1,16200@2,21600,21600,21600e" filled="f">
              <v:formulas>
                <v:f eqn="mid #0 0"/>
                <v:f eqn="val #0"/>
                <v:f eqn="mid #0 21600"/>
              </v:formulas>
              <v:path arrowok="t" fillok="f" o:connecttype="none"/>
              <v:handles>
                <v:h position="#0,center"/>
              </v:handles>
              <o:lock v:ext="edit" shapetype="t"/>
            </v:shapetype>
            <v:shape id="_x0000_s1072" type="#_x0000_t38" style="position:absolute;left:2866;top:5662;width:1269;height:1" o:connectortype="curved" adj="10800,-132926400,-46337"/>
            <v:oval id="_x0000_s1073" style="position:absolute;left:3407;top:4950;width:142;height:139"/>
            <v:rect id="_x0000_s1074" style="position:absolute;left:3690;top:4950;width:282;height:139"/>
            <v:rect id="_x0000_s1075" style="position:absolute;left:2984;top:4950;width:282;height:139"/>
            <v:rect id="_x0000_s1076" style="position:absolute;left:3351;top:5324;width:301;height:141;rotation:-90"/>
            <v:rect id="_x0000_s1077" style="position:absolute;left:3339;top:4600;width:278;height:142;rotation:-90"/>
            <v:line id="_x0000_s1078" style="position:absolute" from="3549,4114" to="3550,4253">
              <v:stroke endarrow="block"/>
            </v:line>
            <v:oval id="_x0000_s1079" style="position:absolute;left:3690;top:4532;width:282;height:278" fillcolor="silver"/>
            <v:oval id="_x0000_s1080" style="position:absolute;left:3125;top:4532;width:282;height:278" fillcolor="silver"/>
            <v:oval id="_x0000_s1081" style="position:absolute;left:3125;top:5647;width:141;height:139" fillcolor="silver"/>
            <v:oval id="_x0000_s1082" style="position:absolute;left:3690;top:5647;width:141;height:139" fillcolor="silver"/>
            <v:line id="_x0000_s1083" style="position:absolute" from="3549,5786" to="3549,5925">
              <v:stroke endarrow="block"/>
            </v:line>
            <v:shape id="_x0000_s1084" type="#_x0000_t37" style="position:absolute;left:3407;top:4392;width:324;height:181" o:connectortype="curved" adj="-218609,-451754,-218609">
              <v:stroke endarrow="block"/>
            </v:shape>
            <w10:wrap type="square"/>
          </v:group>
        </w:pict>
      </w:r>
    </w:p>
    <w:p w:rsidR="001F3C16" w:rsidRPr="001F3C16" w:rsidRDefault="001F3C16" w:rsidP="001F3C16">
      <w:pPr>
        <w:jc w:val="both"/>
        <w:rPr>
          <w:sz w:val="28"/>
          <w:szCs w:val="28"/>
        </w:rPr>
      </w:pPr>
      <w:r w:rsidRPr="001F3C16">
        <w:rPr>
          <w:sz w:val="28"/>
          <w:szCs w:val="28"/>
        </w:rPr>
        <w:t xml:space="preserve">               </w:t>
      </w:r>
    </w:p>
    <w:p w:rsidR="001F3C16" w:rsidRPr="001F3C16" w:rsidRDefault="001F3C16" w:rsidP="001F3C16">
      <w:pPr>
        <w:rPr>
          <w:sz w:val="28"/>
          <w:szCs w:val="28"/>
        </w:rPr>
      </w:pPr>
    </w:p>
    <w:p w:rsidR="001F3C16" w:rsidRPr="001F3C16" w:rsidRDefault="001F3C16" w:rsidP="001F3C16">
      <w:pPr>
        <w:rPr>
          <w:sz w:val="28"/>
          <w:szCs w:val="28"/>
        </w:rPr>
      </w:pPr>
    </w:p>
    <w:p w:rsidR="001F3C16" w:rsidRPr="001F3C16" w:rsidRDefault="001F3C16" w:rsidP="001F3C16">
      <w:pPr>
        <w:rPr>
          <w:sz w:val="28"/>
          <w:szCs w:val="28"/>
        </w:rPr>
      </w:pPr>
    </w:p>
    <w:p w:rsidR="001F3C16" w:rsidRPr="001F3C16" w:rsidRDefault="001F3C16" w:rsidP="001F3C16">
      <w:pPr>
        <w:rPr>
          <w:sz w:val="28"/>
          <w:szCs w:val="28"/>
        </w:rPr>
      </w:pPr>
    </w:p>
    <w:p w:rsidR="001F3C16" w:rsidRPr="001F3C16" w:rsidRDefault="001F3C16" w:rsidP="001F3C16">
      <w:pPr>
        <w:rPr>
          <w:sz w:val="28"/>
          <w:szCs w:val="28"/>
        </w:rPr>
      </w:pPr>
    </w:p>
    <w:p w:rsidR="001F3C16" w:rsidRPr="001F3C16" w:rsidRDefault="001F3C16" w:rsidP="001F3C16">
      <w:pPr>
        <w:rPr>
          <w:sz w:val="28"/>
          <w:szCs w:val="28"/>
        </w:rPr>
      </w:pPr>
    </w:p>
    <w:p w:rsidR="001F3C16" w:rsidRPr="001F3C16" w:rsidRDefault="001F3C16" w:rsidP="001F3C16">
      <w:pPr>
        <w:rPr>
          <w:sz w:val="28"/>
          <w:szCs w:val="28"/>
        </w:rPr>
      </w:pPr>
    </w:p>
    <w:p w:rsidR="001F3C16" w:rsidRPr="001F3C16" w:rsidRDefault="001F3C16" w:rsidP="001F3C16">
      <w:pPr>
        <w:rPr>
          <w:sz w:val="28"/>
          <w:szCs w:val="28"/>
        </w:rPr>
      </w:pPr>
    </w:p>
    <w:p w:rsidR="001F3C16" w:rsidRPr="001F3C16" w:rsidRDefault="001F3C16" w:rsidP="001F3C16">
      <w:pPr>
        <w:rPr>
          <w:sz w:val="28"/>
          <w:szCs w:val="28"/>
        </w:rPr>
      </w:pPr>
      <w:r w:rsidRPr="001F3C16">
        <w:rPr>
          <w:sz w:val="28"/>
          <w:szCs w:val="28"/>
        </w:rPr>
        <w:tab/>
        <w:t xml:space="preserve">       Молотковая дробилка                       Роторная дробилка</w:t>
      </w:r>
    </w:p>
    <w:p w:rsidR="001F3C16" w:rsidRPr="001F3C16" w:rsidRDefault="001F3C16" w:rsidP="001F3C16">
      <w:pPr>
        <w:jc w:val="both"/>
        <w:rPr>
          <w:sz w:val="28"/>
          <w:szCs w:val="28"/>
        </w:rPr>
      </w:pPr>
      <w:r w:rsidRPr="001F3C16">
        <w:rPr>
          <w:sz w:val="28"/>
          <w:szCs w:val="28"/>
        </w:rPr>
        <w:tab/>
      </w:r>
    </w:p>
    <w:p w:rsidR="001F3C16" w:rsidRPr="001F3C16" w:rsidRDefault="001F3C16" w:rsidP="001F3C16">
      <w:pPr>
        <w:ind w:firstLine="708"/>
        <w:jc w:val="both"/>
        <w:rPr>
          <w:sz w:val="28"/>
          <w:szCs w:val="28"/>
        </w:rPr>
      </w:pPr>
      <w:r w:rsidRPr="001F3C16">
        <w:rPr>
          <w:sz w:val="28"/>
          <w:szCs w:val="28"/>
        </w:rPr>
        <w:t>Применяются в основном для среднего и мелкого дробления, а также для крупного дробления хрупких пород.</w:t>
      </w:r>
    </w:p>
    <w:p w:rsidR="001F3C16" w:rsidRPr="001F3C16" w:rsidRDefault="001F3C16" w:rsidP="001F3C16">
      <w:pPr>
        <w:jc w:val="center"/>
        <w:rPr>
          <w:b/>
          <w:sz w:val="28"/>
          <w:szCs w:val="28"/>
        </w:rPr>
      </w:pPr>
    </w:p>
    <w:p w:rsidR="00764D2A" w:rsidRDefault="00764D2A">
      <w:pPr>
        <w:rPr>
          <w:sz w:val="28"/>
          <w:szCs w:val="28"/>
        </w:rPr>
      </w:pPr>
    </w:p>
    <w:p w:rsidR="001F3C16" w:rsidRDefault="001F3C16">
      <w:pPr>
        <w:rPr>
          <w:sz w:val="28"/>
          <w:szCs w:val="28"/>
        </w:rPr>
      </w:pPr>
    </w:p>
    <w:p w:rsidR="001F3C16" w:rsidRDefault="001F3C16">
      <w:pPr>
        <w:rPr>
          <w:sz w:val="28"/>
          <w:szCs w:val="28"/>
        </w:rPr>
      </w:pPr>
    </w:p>
    <w:p w:rsidR="001F3C16" w:rsidRDefault="001F3C16">
      <w:pPr>
        <w:rPr>
          <w:sz w:val="28"/>
          <w:szCs w:val="28"/>
        </w:rPr>
      </w:pPr>
    </w:p>
    <w:p w:rsidR="001F3C16" w:rsidRDefault="001F3C16">
      <w:pPr>
        <w:rPr>
          <w:sz w:val="28"/>
          <w:szCs w:val="28"/>
        </w:rPr>
      </w:pPr>
    </w:p>
    <w:p w:rsidR="001F3C16" w:rsidRDefault="001F3C16">
      <w:pPr>
        <w:rPr>
          <w:sz w:val="28"/>
          <w:szCs w:val="28"/>
        </w:rPr>
      </w:pPr>
    </w:p>
    <w:p w:rsidR="001F3C16" w:rsidRDefault="001F3C16">
      <w:pPr>
        <w:rPr>
          <w:sz w:val="28"/>
          <w:szCs w:val="28"/>
        </w:rPr>
      </w:pPr>
    </w:p>
    <w:p w:rsidR="001F3C16" w:rsidRDefault="001F3C16">
      <w:pPr>
        <w:rPr>
          <w:sz w:val="28"/>
          <w:szCs w:val="28"/>
        </w:rPr>
      </w:pPr>
    </w:p>
    <w:p w:rsidR="001F3C16" w:rsidRDefault="001F3C16">
      <w:pPr>
        <w:rPr>
          <w:sz w:val="28"/>
          <w:szCs w:val="28"/>
        </w:rPr>
      </w:pPr>
    </w:p>
    <w:p w:rsidR="001F3C16" w:rsidRDefault="001F3C16">
      <w:pPr>
        <w:rPr>
          <w:sz w:val="28"/>
          <w:szCs w:val="28"/>
        </w:rPr>
      </w:pPr>
    </w:p>
    <w:p w:rsidR="001F3C16" w:rsidRDefault="001F3C16">
      <w:pPr>
        <w:rPr>
          <w:sz w:val="28"/>
          <w:szCs w:val="28"/>
        </w:rPr>
      </w:pPr>
    </w:p>
    <w:p w:rsidR="001F3C16" w:rsidRDefault="001F3C16">
      <w:pPr>
        <w:rPr>
          <w:sz w:val="28"/>
          <w:szCs w:val="28"/>
        </w:rPr>
      </w:pPr>
    </w:p>
    <w:p w:rsidR="001F3C16" w:rsidRDefault="001F3C16">
      <w:pPr>
        <w:rPr>
          <w:sz w:val="28"/>
          <w:szCs w:val="28"/>
        </w:rPr>
      </w:pPr>
    </w:p>
    <w:p w:rsidR="001F3C16" w:rsidRDefault="001F3C16">
      <w:pPr>
        <w:rPr>
          <w:sz w:val="28"/>
          <w:szCs w:val="28"/>
        </w:rPr>
      </w:pPr>
    </w:p>
    <w:p w:rsidR="001F3C16" w:rsidRDefault="001F3C16">
      <w:pPr>
        <w:rPr>
          <w:sz w:val="28"/>
          <w:szCs w:val="28"/>
        </w:rPr>
      </w:pPr>
    </w:p>
    <w:p w:rsidR="001F3C16" w:rsidRDefault="001F3C16">
      <w:pPr>
        <w:rPr>
          <w:sz w:val="28"/>
          <w:szCs w:val="28"/>
        </w:rPr>
      </w:pPr>
    </w:p>
    <w:p w:rsidR="001F3C16" w:rsidRDefault="001F3C16">
      <w:pPr>
        <w:rPr>
          <w:sz w:val="28"/>
          <w:szCs w:val="28"/>
        </w:rPr>
      </w:pPr>
    </w:p>
    <w:p w:rsidR="001F3C16" w:rsidRDefault="001F3C16">
      <w:pPr>
        <w:rPr>
          <w:sz w:val="28"/>
          <w:szCs w:val="28"/>
        </w:rPr>
      </w:pPr>
    </w:p>
    <w:p w:rsidR="001F3C16" w:rsidRDefault="001F3C16">
      <w:pPr>
        <w:rPr>
          <w:sz w:val="28"/>
          <w:szCs w:val="28"/>
        </w:rPr>
      </w:pPr>
    </w:p>
    <w:p w:rsidR="001F3C16" w:rsidRDefault="001F3C16">
      <w:pPr>
        <w:rPr>
          <w:sz w:val="28"/>
          <w:szCs w:val="28"/>
        </w:rPr>
      </w:pPr>
    </w:p>
    <w:p w:rsidR="001F3C16" w:rsidRDefault="001F3C16">
      <w:pPr>
        <w:rPr>
          <w:sz w:val="28"/>
          <w:szCs w:val="28"/>
        </w:rPr>
      </w:pPr>
    </w:p>
    <w:p w:rsidR="001F3C16" w:rsidRDefault="001F3C16">
      <w:pPr>
        <w:rPr>
          <w:sz w:val="28"/>
          <w:szCs w:val="28"/>
        </w:rPr>
      </w:pPr>
    </w:p>
    <w:p w:rsidR="001F3C16" w:rsidRDefault="001F3C16">
      <w:pPr>
        <w:rPr>
          <w:sz w:val="28"/>
          <w:szCs w:val="28"/>
        </w:rPr>
      </w:pPr>
    </w:p>
    <w:p w:rsidR="001F3C16" w:rsidRDefault="001F3C16">
      <w:pPr>
        <w:rPr>
          <w:sz w:val="28"/>
          <w:szCs w:val="28"/>
        </w:rPr>
      </w:pPr>
    </w:p>
    <w:p w:rsidR="001F3C16" w:rsidRDefault="001F3C16">
      <w:pPr>
        <w:rPr>
          <w:sz w:val="28"/>
          <w:szCs w:val="28"/>
        </w:rPr>
      </w:pPr>
    </w:p>
    <w:p w:rsidR="001F3C16" w:rsidRDefault="001F3C16">
      <w:pPr>
        <w:rPr>
          <w:sz w:val="28"/>
          <w:szCs w:val="28"/>
        </w:rPr>
      </w:pPr>
    </w:p>
    <w:p w:rsidR="001F3C16" w:rsidRDefault="001F3C16">
      <w:pPr>
        <w:rPr>
          <w:sz w:val="28"/>
          <w:szCs w:val="28"/>
        </w:rPr>
      </w:pPr>
    </w:p>
    <w:p w:rsidR="001F3C16" w:rsidRDefault="001F3C16">
      <w:pPr>
        <w:rPr>
          <w:sz w:val="28"/>
          <w:szCs w:val="28"/>
        </w:rPr>
      </w:pPr>
    </w:p>
    <w:p w:rsidR="001F3C16" w:rsidRPr="0034001B" w:rsidRDefault="001F3C16" w:rsidP="001F3C16">
      <w:pPr>
        <w:jc w:val="center"/>
        <w:rPr>
          <w:sz w:val="28"/>
          <w:szCs w:val="28"/>
        </w:rPr>
      </w:pPr>
      <w:r w:rsidRPr="0034001B">
        <w:rPr>
          <w:sz w:val="28"/>
          <w:szCs w:val="28"/>
        </w:rPr>
        <w:t>СПИСОК  РЕКОМЕНДОВАННОЙ  ЛИТЕРАТУРЫ</w:t>
      </w:r>
    </w:p>
    <w:p w:rsidR="001F3C16" w:rsidRPr="0034001B" w:rsidRDefault="001F3C16" w:rsidP="001F3C16">
      <w:pPr>
        <w:rPr>
          <w:sz w:val="28"/>
          <w:szCs w:val="28"/>
        </w:rPr>
      </w:pPr>
    </w:p>
    <w:p w:rsidR="001F3C16" w:rsidRPr="0034001B" w:rsidRDefault="001F3C16" w:rsidP="001F3C16">
      <w:pPr>
        <w:ind w:firstLine="720"/>
        <w:jc w:val="both"/>
        <w:rPr>
          <w:snapToGrid w:val="0"/>
          <w:sz w:val="28"/>
          <w:szCs w:val="28"/>
        </w:rPr>
      </w:pPr>
      <w:r w:rsidRPr="0034001B">
        <w:rPr>
          <w:snapToGrid w:val="0"/>
          <w:sz w:val="28"/>
          <w:szCs w:val="28"/>
        </w:rPr>
        <w:t xml:space="preserve">1. Андреев С. Е., Перов В. А., </w:t>
      </w:r>
      <w:proofErr w:type="spellStart"/>
      <w:r w:rsidRPr="0034001B">
        <w:rPr>
          <w:snapToGrid w:val="0"/>
          <w:sz w:val="28"/>
          <w:szCs w:val="28"/>
        </w:rPr>
        <w:t>Зверевич</w:t>
      </w:r>
      <w:proofErr w:type="spellEnd"/>
      <w:r w:rsidRPr="0034001B">
        <w:rPr>
          <w:snapToGrid w:val="0"/>
          <w:sz w:val="28"/>
          <w:szCs w:val="28"/>
        </w:rPr>
        <w:t xml:space="preserve"> В. В. Дробление, измельчение и </w:t>
      </w:r>
      <w:proofErr w:type="spellStart"/>
      <w:r w:rsidRPr="0034001B">
        <w:rPr>
          <w:snapToGrid w:val="0"/>
          <w:sz w:val="28"/>
          <w:szCs w:val="28"/>
        </w:rPr>
        <w:t>грохочение</w:t>
      </w:r>
      <w:proofErr w:type="spellEnd"/>
      <w:r w:rsidRPr="0034001B">
        <w:rPr>
          <w:snapToGrid w:val="0"/>
          <w:sz w:val="28"/>
          <w:szCs w:val="28"/>
        </w:rPr>
        <w:t xml:space="preserve"> полезных ископаемых. - М.: Недра. - 1980. - 416с.</w:t>
      </w:r>
    </w:p>
    <w:p w:rsidR="001F3C16" w:rsidRPr="0034001B" w:rsidRDefault="001F3C16" w:rsidP="001F3C16">
      <w:pPr>
        <w:ind w:firstLine="720"/>
        <w:jc w:val="both"/>
        <w:rPr>
          <w:snapToGrid w:val="0"/>
          <w:sz w:val="28"/>
          <w:szCs w:val="28"/>
        </w:rPr>
      </w:pPr>
      <w:r w:rsidRPr="0034001B">
        <w:rPr>
          <w:snapToGrid w:val="0"/>
          <w:sz w:val="28"/>
          <w:szCs w:val="28"/>
        </w:rPr>
        <w:t xml:space="preserve">2. Серго Е. Е. Дробление, измельчение и </w:t>
      </w:r>
      <w:proofErr w:type="spellStart"/>
      <w:r w:rsidRPr="0034001B">
        <w:rPr>
          <w:snapToGrid w:val="0"/>
          <w:sz w:val="28"/>
          <w:szCs w:val="28"/>
        </w:rPr>
        <w:t>грохочение</w:t>
      </w:r>
      <w:proofErr w:type="spellEnd"/>
      <w:r w:rsidRPr="0034001B">
        <w:rPr>
          <w:snapToGrid w:val="0"/>
          <w:sz w:val="28"/>
          <w:szCs w:val="28"/>
        </w:rPr>
        <w:t xml:space="preserve"> полезных ископаемых. - Киев</w:t>
      </w:r>
      <w:proofErr w:type="gramStart"/>
      <w:r w:rsidRPr="0034001B">
        <w:rPr>
          <w:snapToGrid w:val="0"/>
          <w:sz w:val="28"/>
          <w:szCs w:val="28"/>
        </w:rPr>
        <w:t xml:space="preserve">. : </w:t>
      </w:r>
      <w:proofErr w:type="spellStart"/>
      <w:proofErr w:type="gramEnd"/>
      <w:r w:rsidRPr="0034001B">
        <w:rPr>
          <w:snapToGrid w:val="0"/>
          <w:sz w:val="28"/>
          <w:szCs w:val="28"/>
        </w:rPr>
        <w:t>Вища</w:t>
      </w:r>
      <w:proofErr w:type="spellEnd"/>
      <w:r w:rsidRPr="0034001B">
        <w:rPr>
          <w:snapToGrid w:val="0"/>
          <w:sz w:val="28"/>
          <w:szCs w:val="28"/>
        </w:rPr>
        <w:t xml:space="preserve"> школа. - 1986. - 285с.</w:t>
      </w:r>
    </w:p>
    <w:p w:rsidR="001F3C16" w:rsidRPr="0034001B" w:rsidRDefault="001F3C16" w:rsidP="001F3C16">
      <w:pPr>
        <w:rPr>
          <w:sz w:val="28"/>
          <w:szCs w:val="28"/>
        </w:rPr>
      </w:pPr>
      <w:r>
        <w:rPr>
          <w:snapToGrid w:val="0"/>
          <w:sz w:val="28"/>
          <w:szCs w:val="28"/>
        </w:rPr>
        <w:t xml:space="preserve">          </w:t>
      </w:r>
      <w:r w:rsidRPr="0034001B">
        <w:rPr>
          <w:snapToGrid w:val="0"/>
          <w:sz w:val="28"/>
          <w:szCs w:val="28"/>
        </w:rPr>
        <w:t xml:space="preserve">3. </w:t>
      </w:r>
      <w:r w:rsidRPr="0034001B">
        <w:rPr>
          <w:sz w:val="28"/>
          <w:szCs w:val="28"/>
        </w:rPr>
        <w:t>Справочник по обогащению руд. Подготовительные процессы. - М.</w:t>
      </w:r>
      <w:proofErr w:type="gramStart"/>
      <w:r w:rsidRPr="0034001B">
        <w:rPr>
          <w:sz w:val="28"/>
          <w:szCs w:val="28"/>
        </w:rPr>
        <w:t xml:space="preserve"> :</w:t>
      </w:r>
      <w:proofErr w:type="gramEnd"/>
      <w:r w:rsidRPr="0034001B">
        <w:rPr>
          <w:sz w:val="28"/>
          <w:szCs w:val="28"/>
        </w:rPr>
        <w:t xml:space="preserve"> Недра. - 1982. – 368 с.</w:t>
      </w:r>
    </w:p>
    <w:p w:rsidR="001F3C16" w:rsidRDefault="001F3C16" w:rsidP="001F3C16">
      <w:pPr>
        <w:rPr>
          <w:sz w:val="28"/>
          <w:szCs w:val="28"/>
        </w:rPr>
      </w:pPr>
      <w:r>
        <w:rPr>
          <w:sz w:val="28"/>
          <w:szCs w:val="28"/>
        </w:rPr>
        <w:t xml:space="preserve">          4</w:t>
      </w:r>
      <w:r w:rsidRPr="00C844CD">
        <w:rPr>
          <w:sz w:val="28"/>
          <w:szCs w:val="28"/>
        </w:rPr>
        <w:t xml:space="preserve">. Андреев Е.Е. Дробление, измельчение и подготовка сырья к обогащению: Учебник/ Е.Е. Андреев, О.Н.Тихонов - Санкт-Петербургский горный </w:t>
      </w:r>
      <w:proofErr w:type="spellStart"/>
      <w:r w:rsidRPr="00C844CD">
        <w:rPr>
          <w:sz w:val="28"/>
          <w:szCs w:val="28"/>
        </w:rPr>
        <w:t>ин-т</w:t>
      </w:r>
      <w:proofErr w:type="spellEnd"/>
      <w:r w:rsidRPr="00C844CD">
        <w:rPr>
          <w:sz w:val="28"/>
          <w:szCs w:val="28"/>
        </w:rPr>
        <w:t xml:space="preserve">, 2007. 439 </w:t>
      </w:r>
      <w:proofErr w:type="gramStart"/>
      <w:r w:rsidRPr="00C844CD">
        <w:rPr>
          <w:sz w:val="28"/>
          <w:szCs w:val="28"/>
        </w:rPr>
        <w:t>с</w:t>
      </w:r>
      <w:proofErr w:type="gramEnd"/>
      <w:r w:rsidRPr="00C844CD">
        <w:rPr>
          <w:sz w:val="28"/>
          <w:szCs w:val="28"/>
        </w:rPr>
        <w:t xml:space="preserve">. </w:t>
      </w:r>
    </w:p>
    <w:p w:rsidR="001F3C16" w:rsidRDefault="001F3C16" w:rsidP="001F3C16">
      <w:pPr>
        <w:rPr>
          <w:sz w:val="28"/>
          <w:szCs w:val="28"/>
        </w:rPr>
      </w:pPr>
      <w:r>
        <w:rPr>
          <w:sz w:val="28"/>
          <w:szCs w:val="28"/>
        </w:rPr>
        <w:t xml:space="preserve">          5</w:t>
      </w:r>
      <w:r w:rsidRPr="00C844CD">
        <w:rPr>
          <w:sz w:val="28"/>
          <w:szCs w:val="28"/>
        </w:rPr>
        <w:t xml:space="preserve">. Перов В.А. Дробление, измельчение и </w:t>
      </w:r>
      <w:proofErr w:type="spellStart"/>
      <w:r w:rsidRPr="00C844CD">
        <w:rPr>
          <w:sz w:val="28"/>
          <w:szCs w:val="28"/>
        </w:rPr>
        <w:t>грохочение</w:t>
      </w:r>
      <w:proofErr w:type="spellEnd"/>
      <w:r w:rsidRPr="00C844CD">
        <w:rPr>
          <w:sz w:val="28"/>
          <w:szCs w:val="28"/>
        </w:rPr>
        <w:t xml:space="preserve"> полезных ископаемых: Учебник для вузов / В.А. Перов, Е.Е. Андреев, В.Ф. </w:t>
      </w:r>
      <w:proofErr w:type="spellStart"/>
      <w:r w:rsidRPr="00C844CD">
        <w:rPr>
          <w:sz w:val="28"/>
          <w:szCs w:val="28"/>
        </w:rPr>
        <w:t>Биленко</w:t>
      </w:r>
      <w:proofErr w:type="spellEnd"/>
      <w:r w:rsidRPr="00C844CD">
        <w:rPr>
          <w:sz w:val="28"/>
          <w:szCs w:val="28"/>
        </w:rPr>
        <w:t xml:space="preserve">. </w:t>
      </w:r>
      <w:r w:rsidRPr="00CE416F">
        <w:rPr>
          <w:sz w:val="28"/>
          <w:szCs w:val="28"/>
        </w:rPr>
        <w:t>4-</w:t>
      </w:r>
      <w:r w:rsidRPr="00C844CD">
        <w:rPr>
          <w:sz w:val="28"/>
          <w:szCs w:val="28"/>
        </w:rPr>
        <w:t>оеизд</w:t>
      </w:r>
      <w:r w:rsidRPr="00CE416F">
        <w:rPr>
          <w:sz w:val="28"/>
          <w:szCs w:val="28"/>
        </w:rPr>
        <w:t xml:space="preserve">., </w:t>
      </w:r>
      <w:proofErr w:type="spellStart"/>
      <w:r w:rsidRPr="00C844CD">
        <w:rPr>
          <w:sz w:val="28"/>
          <w:szCs w:val="28"/>
        </w:rPr>
        <w:t>перераб</w:t>
      </w:r>
      <w:proofErr w:type="spellEnd"/>
      <w:r w:rsidRPr="00CE416F">
        <w:rPr>
          <w:sz w:val="28"/>
          <w:szCs w:val="28"/>
        </w:rPr>
        <w:t xml:space="preserve">. </w:t>
      </w:r>
      <w:proofErr w:type="spellStart"/>
      <w:r w:rsidRPr="00C844CD">
        <w:rPr>
          <w:sz w:val="28"/>
          <w:szCs w:val="28"/>
        </w:rPr>
        <w:t>Идоп</w:t>
      </w:r>
      <w:proofErr w:type="spellEnd"/>
      <w:r w:rsidRPr="00CE416F">
        <w:rPr>
          <w:sz w:val="28"/>
          <w:szCs w:val="28"/>
        </w:rPr>
        <w:t xml:space="preserve">. </w:t>
      </w:r>
      <w:r w:rsidRPr="00C844CD">
        <w:rPr>
          <w:sz w:val="28"/>
          <w:szCs w:val="28"/>
        </w:rPr>
        <w:t>М</w:t>
      </w:r>
      <w:r w:rsidRPr="00CE416F">
        <w:rPr>
          <w:sz w:val="28"/>
          <w:szCs w:val="28"/>
        </w:rPr>
        <w:t xml:space="preserve">.: </w:t>
      </w:r>
      <w:r w:rsidRPr="00C844CD">
        <w:rPr>
          <w:sz w:val="28"/>
          <w:szCs w:val="28"/>
        </w:rPr>
        <w:t>Недра</w:t>
      </w:r>
      <w:r w:rsidRPr="00CE416F">
        <w:rPr>
          <w:sz w:val="28"/>
          <w:szCs w:val="28"/>
        </w:rPr>
        <w:t xml:space="preserve">, 1990. 301 </w:t>
      </w:r>
      <w:proofErr w:type="gramStart"/>
      <w:r w:rsidRPr="00C844CD">
        <w:rPr>
          <w:sz w:val="28"/>
          <w:szCs w:val="28"/>
        </w:rPr>
        <w:t>с</w:t>
      </w:r>
      <w:proofErr w:type="gramEnd"/>
      <w:r w:rsidRPr="00CE416F">
        <w:rPr>
          <w:sz w:val="28"/>
          <w:szCs w:val="28"/>
        </w:rPr>
        <w:t>.</w:t>
      </w:r>
    </w:p>
    <w:p w:rsidR="001F3C16" w:rsidRDefault="001F3C16" w:rsidP="001F3C16">
      <w:pPr>
        <w:rPr>
          <w:sz w:val="28"/>
          <w:szCs w:val="28"/>
        </w:rPr>
      </w:pPr>
      <w:r w:rsidRPr="00C844CD">
        <w:rPr>
          <w:sz w:val="28"/>
          <w:szCs w:val="28"/>
        </w:rPr>
        <w:t xml:space="preserve"> </w:t>
      </w:r>
      <w:r>
        <w:rPr>
          <w:sz w:val="28"/>
          <w:szCs w:val="28"/>
        </w:rPr>
        <w:t xml:space="preserve">         6</w:t>
      </w:r>
      <w:r w:rsidRPr="00C844CD">
        <w:rPr>
          <w:sz w:val="28"/>
          <w:szCs w:val="28"/>
        </w:rPr>
        <w:t xml:space="preserve">. Разумов К.А. Проектирование обогатительных фабрик: Учебник/ К.А. Разумов, В.А. Перов - 4-е изд. М.: Недра, 1982. 518 </w:t>
      </w:r>
      <w:proofErr w:type="gramStart"/>
      <w:r w:rsidRPr="00C844CD">
        <w:rPr>
          <w:sz w:val="28"/>
          <w:szCs w:val="28"/>
        </w:rPr>
        <w:t>с</w:t>
      </w:r>
      <w:proofErr w:type="gramEnd"/>
      <w:r w:rsidRPr="00C844CD">
        <w:rPr>
          <w:sz w:val="28"/>
          <w:szCs w:val="28"/>
        </w:rPr>
        <w:t>.</w:t>
      </w:r>
    </w:p>
    <w:p w:rsidR="001F3C16" w:rsidRDefault="001F3C16" w:rsidP="001F3C16">
      <w:pPr>
        <w:rPr>
          <w:sz w:val="28"/>
          <w:szCs w:val="28"/>
        </w:rPr>
      </w:pPr>
      <w:r>
        <w:rPr>
          <w:sz w:val="28"/>
          <w:szCs w:val="28"/>
        </w:rPr>
        <w:t xml:space="preserve">         7</w:t>
      </w:r>
      <w:r w:rsidRPr="00C844CD">
        <w:rPr>
          <w:sz w:val="28"/>
          <w:szCs w:val="28"/>
        </w:rPr>
        <w:t xml:space="preserve">. Кусков В.Б. Дробление, измельчение и подготовка сырья к обогащению. Методические указания по курсовому проектированию для студентов специальности 130400 / РИЦ Национального </w:t>
      </w:r>
      <w:proofErr w:type="spellStart"/>
      <w:r w:rsidRPr="00C844CD">
        <w:rPr>
          <w:sz w:val="28"/>
          <w:szCs w:val="28"/>
        </w:rPr>
        <w:t>минерально</w:t>
      </w:r>
      <w:proofErr w:type="spellEnd"/>
      <w:r w:rsidRPr="00C844CD">
        <w:rPr>
          <w:sz w:val="28"/>
          <w:szCs w:val="28"/>
        </w:rPr>
        <w:t xml:space="preserve"> – сырьевого университета "Горный". Составители: В.Б. Куск</w:t>
      </w:r>
      <w:r>
        <w:rPr>
          <w:sz w:val="28"/>
          <w:szCs w:val="28"/>
        </w:rPr>
        <w:t xml:space="preserve">ов, В.В. Львов. СПб, 2015. </w:t>
      </w:r>
    </w:p>
    <w:p w:rsidR="001F3C16" w:rsidRDefault="001F3C16" w:rsidP="001F3C16">
      <w:pPr>
        <w:rPr>
          <w:sz w:val="28"/>
          <w:szCs w:val="28"/>
        </w:rPr>
      </w:pPr>
      <w:r>
        <w:rPr>
          <w:sz w:val="28"/>
          <w:szCs w:val="28"/>
        </w:rPr>
        <w:t xml:space="preserve">        8</w:t>
      </w:r>
      <w:r w:rsidRPr="00C844CD">
        <w:rPr>
          <w:sz w:val="28"/>
          <w:szCs w:val="28"/>
        </w:rPr>
        <w:t xml:space="preserve">. Справочник по обогащению руд. Основные процессы. 2-е изд. М., Недра, 1983. 381с. </w:t>
      </w:r>
    </w:p>
    <w:p w:rsidR="001F3C16" w:rsidRPr="00C844CD" w:rsidRDefault="001F3C16" w:rsidP="001F3C16">
      <w:pPr>
        <w:rPr>
          <w:sz w:val="28"/>
          <w:szCs w:val="28"/>
        </w:rPr>
      </w:pPr>
      <w:r>
        <w:rPr>
          <w:sz w:val="28"/>
          <w:szCs w:val="28"/>
        </w:rPr>
        <w:t xml:space="preserve">        9</w:t>
      </w:r>
      <w:r w:rsidRPr="00C844CD">
        <w:rPr>
          <w:sz w:val="28"/>
          <w:szCs w:val="28"/>
        </w:rPr>
        <w:t xml:space="preserve">. Морозов Ю.П. Проектирование обогатительных фабрик. Часть 2. Выбор и расчет технологического оборудования: учебник </w:t>
      </w:r>
      <w:proofErr w:type="gramStart"/>
      <w:r w:rsidRPr="00C844CD">
        <w:rPr>
          <w:sz w:val="28"/>
          <w:szCs w:val="28"/>
        </w:rPr>
        <w:t>для</w:t>
      </w:r>
      <w:proofErr w:type="gramEnd"/>
      <w:r w:rsidRPr="00C844CD">
        <w:rPr>
          <w:sz w:val="28"/>
          <w:szCs w:val="28"/>
        </w:rPr>
        <w:t xml:space="preserve"> вызов / Урал. </w:t>
      </w:r>
      <w:proofErr w:type="spellStart"/>
      <w:r w:rsidRPr="00C844CD">
        <w:rPr>
          <w:sz w:val="28"/>
          <w:szCs w:val="28"/>
        </w:rPr>
        <w:t>Гос</w:t>
      </w:r>
      <w:proofErr w:type="spellEnd"/>
      <w:r w:rsidRPr="00C844CD">
        <w:rPr>
          <w:sz w:val="28"/>
          <w:szCs w:val="28"/>
        </w:rPr>
        <w:t>. Горный ун-т; ООО «</w:t>
      </w:r>
      <w:proofErr w:type="spellStart"/>
      <w:r w:rsidRPr="00C844CD">
        <w:rPr>
          <w:sz w:val="28"/>
          <w:szCs w:val="28"/>
        </w:rPr>
        <w:t>Таилс</w:t>
      </w:r>
      <w:proofErr w:type="spellEnd"/>
      <w:r w:rsidRPr="00C844CD">
        <w:rPr>
          <w:sz w:val="28"/>
          <w:szCs w:val="28"/>
        </w:rPr>
        <w:t xml:space="preserve"> </w:t>
      </w:r>
      <w:proofErr w:type="gramStart"/>
      <w:r w:rsidRPr="00C844CD">
        <w:rPr>
          <w:sz w:val="28"/>
          <w:szCs w:val="28"/>
        </w:rPr>
        <w:t>КО</w:t>
      </w:r>
      <w:proofErr w:type="gramEnd"/>
      <w:r w:rsidRPr="00C844CD">
        <w:rPr>
          <w:sz w:val="28"/>
          <w:szCs w:val="28"/>
        </w:rPr>
        <w:t xml:space="preserve">». – Екатеринбург: Изд-во «Форт Диалог-Исеть», 2014. </w:t>
      </w:r>
      <w:r w:rsidRPr="00C844CD">
        <w:rPr>
          <w:sz w:val="28"/>
          <w:szCs w:val="28"/>
          <w:lang w:val="en-US"/>
        </w:rPr>
        <w:t xml:space="preserve">266 </w:t>
      </w:r>
      <w:proofErr w:type="gramStart"/>
      <w:r w:rsidRPr="00C844CD">
        <w:rPr>
          <w:sz w:val="28"/>
          <w:szCs w:val="28"/>
        </w:rPr>
        <w:t>с</w:t>
      </w:r>
      <w:proofErr w:type="gramEnd"/>
    </w:p>
    <w:p w:rsidR="001F3C16" w:rsidRPr="001F3C16" w:rsidRDefault="001F3C16">
      <w:pPr>
        <w:rPr>
          <w:sz w:val="28"/>
          <w:szCs w:val="28"/>
        </w:rPr>
      </w:pPr>
    </w:p>
    <w:sectPr w:rsidR="001F3C16" w:rsidRPr="001F3C16" w:rsidSect="00764D2A">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1F3C16"/>
    <w:rsid w:val="001F3C16"/>
    <w:rsid w:val="00764D2A"/>
    <w:rsid w:val="00E238C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rules v:ext="edit">
        <o:r id="V:Rule1" type="connector" idref="#_x0000_s1058">
          <o:proxy end="" idref="#_x0000_s1056" connectloc="7"/>
        </o:r>
        <o:r id="V:Rule2" type="connector" idref="#_x0000_s1059">
          <o:proxy end="" idref="#_x0000_s1057" connectloc="1"/>
        </o:r>
        <o:r id="V:Rule3" type="connector" idref="#_x0000_s1072"/>
        <o:r id="V:Rule4" type="connector" idref="#_x0000_s1084">
          <o:proxy end="" idref="#_x0000_s1079" connectloc="1"/>
        </o:r>
        <o:r id="V:Rule5" type="connector" idref="#_x0000_s1097"/>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F3C1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1F3C16"/>
    <w:pPr>
      <w:ind w:firstLine="708"/>
      <w:jc w:val="both"/>
    </w:pPr>
    <w:rPr>
      <w:sz w:val="28"/>
    </w:rPr>
  </w:style>
  <w:style w:type="character" w:customStyle="1" w:styleId="a4">
    <w:name w:val="Основной текст с отступом Знак"/>
    <w:basedOn w:val="a0"/>
    <w:link w:val="a3"/>
    <w:rsid w:val="001F3C16"/>
    <w:rPr>
      <w:rFonts w:ascii="Times New Roman" w:eastAsia="Times New Roman" w:hAnsi="Times New Roman" w:cs="Times New Roman"/>
      <w:sz w:val="28"/>
      <w:szCs w:val="24"/>
      <w:lang w:eastAsia="ru-RU"/>
    </w:rPr>
  </w:style>
  <w:style w:type="paragraph" w:styleId="a5">
    <w:name w:val="Balloon Text"/>
    <w:basedOn w:val="a"/>
    <w:link w:val="a6"/>
    <w:uiPriority w:val="99"/>
    <w:semiHidden/>
    <w:unhideWhenUsed/>
    <w:rsid w:val="001F3C16"/>
    <w:rPr>
      <w:rFonts w:ascii="Tahoma" w:hAnsi="Tahoma" w:cs="Tahoma"/>
      <w:sz w:val="16"/>
      <w:szCs w:val="16"/>
    </w:rPr>
  </w:style>
  <w:style w:type="character" w:customStyle="1" w:styleId="a6">
    <w:name w:val="Текст выноски Знак"/>
    <w:basedOn w:val="a0"/>
    <w:link w:val="a5"/>
    <w:uiPriority w:val="99"/>
    <w:semiHidden/>
    <w:rsid w:val="001F3C16"/>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9</Pages>
  <Words>2040</Words>
  <Characters>11632</Characters>
  <Application>Microsoft Office Word</Application>
  <DocSecurity>0</DocSecurity>
  <Lines>96</Lines>
  <Paragraphs>27</Paragraphs>
  <ScaleCrop>false</ScaleCrop>
  <Company>SPecialiST RePack</Company>
  <LinksUpToDate>false</LinksUpToDate>
  <CharactersWithSpaces>13645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2</cp:revision>
  <dcterms:created xsi:type="dcterms:W3CDTF">2020-09-10T05:58:00Z</dcterms:created>
  <dcterms:modified xsi:type="dcterms:W3CDTF">2020-09-10T06:03:00Z</dcterms:modified>
</cp:coreProperties>
</file>